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F28" w:rsidRPr="00396BED" w:rsidRDefault="00F41C02">
      <w:pPr>
        <w:rPr>
          <w:lang w:val="ru-RU"/>
        </w:rPr>
        <w:sectPr w:rsidR="00986F28" w:rsidRPr="00396BED">
          <w:pgSz w:w="11906" w:h="16383"/>
          <w:pgMar w:top="1134" w:right="850" w:bottom="1134" w:left="1701" w:header="720" w:footer="720" w:gutter="0"/>
          <w:cols w:space="720"/>
        </w:sectPr>
      </w:pPr>
      <w:bookmarkStart w:id="0" w:name="block-17222495"/>
      <w:r>
        <w:rPr>
          <w:noProof/>
          <w:lang w:val="ru-RU" w:eastAsia="ru-RU"/>
        </w:rPr>
        <w:drawing>
          <wp:inline distT="0" distB="0" distL="0" distR="0">
            <wp:extent cx="5940425" cy="8394491"/>
            <wp:effectExtent l="19050" t="0" r="3175" b="0"/>
            <wp:docPr id="1" name="Рисунок 1" descr="C:\Users\Пользователь\AppData\Local\Microsoft\Windows\INetCache\Content.Word\геометрия. Углубленный уровень 10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AppData\Local\Microsoft\Windows\INetCache\Content.Word\геометрия. Углубленный уровень 10б.jpg"/>
                    <pic:cNvPicPr>
                      <a:picLocks noChangeAspect="1" noChangeArrowheads="1"/>
                    </pic:cNvPicPr>
                  </pic:nvPicPr>
                  <pic:blipFill>
                    <a:blip r:embed="rId5"/>
                    <a:srcRect/>
                    <a:stretch>
                      <a:fillRect/>
                    </a:stretch>
                  </pic:blipFill>
                  <pic:spPr bwMode="auto">
                    <a:xfrm>
                      <a:off x="0" y="0"/>
                      <a:ext cx="5940425" cy="8394491"/>
                    </a:xfrm>
                    <a:prstGeom prst="rect">
                      <a:avLst/>
                    </a:prstGeom>
                    <a:noFill/>
                    <a:ln w="9525">
                      <a:noFill/>
                      <a:miter lim="800000"/>
                      <a:headEnd/>
                      <a:tailEnd/>
                    </a:ln>
                  </pic:spPr>
                </pic:pic>
              </a:graphicData>
            </a:graphic>
          </wp:inline>
        </w:drawing>
      </w:r>
    </w:p>
    <w:p w:rsidR="00986F28" w:rsidRPr="00396BED" w:rsidRDefault="00CE5AE7">
      <w:pPr>
        <w:spacing w:after="0" w:line="264" w:lineRule="auto"/>
        <w:ind w:left="120"/>
        <w:jc w:val="both"/>
        <w:rPr>
          <w:lang w:val="ru-RU"/>
        </w:rPr>
      </w:pPr>
      <w:bookmarkStart w:id="1" w:name="block-17222496"/>
      <w:bookmarkEnd w:id="0"/>
      <w:r w:rsidRPr="00396BED">
        <w:rPr>
          <w:rFonts w:ascii="Times New Roman" w:hAnsi="Times New Roman"/>
          <w:b/>
          <w:color w:val="000000"/>
          <w:sz w:val="28"/>
          <w:lang w:val="ru-RU"/>
        </w:rPr>
        <w:lastRenderedPageBreak/>
        <w:t>ПОЯСНИТЕЛЬНАЯ ЗАПИСКА</w:t>
      </w:r>
    </w:p>
    <w:p w:rsidR="00986F28" w:rsidRPr="00396BED" w:rsidRDefault="00986F28">
      <w:pPr>
        <w:spacing w:after="0" w:line="264" w:lineRule="auto"/>
        <w:ind w:left="120"/>
        <w:jc w:val="both"/>
        <w:rPr>
          <w:lang w:val="ru-RU"/>
        </w:rPr>
      </w:pP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396BED">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Основными содержательными линиями учебного курса «Геометрия» в 10</w:t>
      </w:r>
      <w:r w:rsidR="00F41C02">
        <w:rPr>
          <w:rFonts w:ascii="Times New Roman" w:hAnsi="Times New Roman"/>
          <w:color w:val="000000"/>
          <w:sz w:val="28"/>
          <w:lang w:val="ru-RU"/>
        </w:rPr>
        <w:t xml:space="preserve"> </w:t>
      </w:r>
      <w:r w:rsidRPr="00396BED">
        <w:rPr>
          <w:rFonts w:ascii="Times New Roman" w:hAnsi="Times New Roman"/>
          <w:color w:val="000000"/>
          <w:sz w:val="28"/>
          <w:lang w:val="ru-RU"/>
        </w:rPr>
        <w:t xml:space="preserve"> класс</w:t>
      </w:r>
      <w:r w:rsidR="00F41C02">
        <w:rPr>
          <w:rFonts w:ascii="Times New Roman" w:hAnsi="Times New Roman"/>
          <w:color w:val="000000"/>
          <w:sz w:val="28"/>
          <w:lang w:val="ru-RU"/>
        </w:rPr>
        <w:t>е</w:t>
      </w:r>
      <w:r w:rsidRPr="00396BED">
        <w:rPr>
          <w:rFonts w:ascii="Times New Roman" w:hAnsi="Times New Roman"/>
          <w:color w:val="000000"/>
          <w:sz w:val="28"/>
          <w:lang w:val="ru-RU"/>
        </w:rPr>
        <w:t xml:space="preserve"> являются: «Прямые и плоскости в</w:t>
      </w:r>
      <w:r w:rsidR="00F41C02">
        <w:rPr>
          <w:rFonts w:ascii="Times New Roman" w:hAnsi="Times New Roman"/>
          <w:color w:val="000000"/>
          <w:sz w:val="28"/>
          <w:lang w:val="ru-RU"/>
        </w:rPr>
        <w:t xml:space="preserve"> пространстве», «Многогранники», «Векторы в пространстве». </w:t>
      </w:r>
      <w:r w:rsidRPr="00396BED">
        <w:rPr>
          <w:rFonts w:ascii="Times New Roman" w:hAnsi="Times New Roman"/>
          <w:color w:val="000000"/>
          <w:sz w:val="28"/>
          <w:lang w:val="ru-RU"/>
        </w:rPr>
        <w:t xml:space="preserve"> </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w:t>
      </w:r>
      <w:r w:rsidR="00F41C02">
        <w:rPr>
          <w:rFonts w:ascii="Times New Roman" w:hAnsi="Times New Roman"/>
          <w:color w:val="000000"/>
          <w:sz w:val="28"/>
          <w:lang w:val="ru-RU"/>
        </w:rPr>
        <w:t xml:space="preserve"> </w:t>
      </w:r>
      <w:r w:rsidRPr="00396BED">
        <w:rPr>
          <w:rFonts w:ascii="Times New Roman" w:hAnsi="Times New Roman"/>
          <w:color w:val="000000"/>
          <w:sz w:val="28"/>
          <w:lang w:val="ru-RU"/>
        </w:rPr>
        <w:t xml:space="preserve"> класс</w:t>
      </w:r>
      <w:r w:rsidR="00F41C02">
        <w:rPr>
          <w:rFonts w:ascii="Times New Roman" w:hAnsi="Times New Roman"/>
          <w:color w:val="000000"/>
          <w:sz w:val="28"/>
          <w:lang w:val="ru-RU"/>
        </w:rPr>
        <w:t xml:space="preserve">е </w:t>
      </w:r>
      <w:r w:rsidRPr="00396BED">
        <w:rPr>
          <w:rFonts w:ascii="Times New Roman" w:hAnsi="Times New Roman"/>
          <w:color w:val="000000"/>
          <w:sz w:val="28"/>
          <w:lang w:val="ru-RU"/>
        </w:rPr>
        <w:t>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Переход к изучению геометрии на углублённом уровне позволяет:</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w:t>
      </w:r>
      <w:bookmarkStart w:id="2" w:name="04eb6aa7-7a2b-4c78-a285-c233698ad3f6"/>
      <w:r w:rsidRPr="00396BED">
        <w:rPr>
          <w:rFonts w:ascii="Times New Roman" w:hAnsi="Times New Roman"/>
          <w:color w:val="000000"/>
          <w:sz w:val="28"/>
          <w:lang w:val="ru-RU"/>
        </w:rPr>
        <w:t>На изучение учебного курса «Геометрия» на углублённом уровне отводится</w:t>
      </w:r>
      <w:r w:rsidR="00F41C02">
        <w:rPr>
          <w:rFonts w:ascii="Times New Roman" w:hAnsi="Times New Roman"/>
          <w:color w:val="000000"/>
          <w:sz w:val="28"/>
          <w:lang w:val="ru-RU"/>
        </w:rPr>
        <w:t xml:space="preserve"> </w:t>
      </w:r>
      <w:r w:rsidRPr="00396BED">
        <w:rPr>
          <w:rFonts w:ascii="Times New Roman" w:hAnsi="Times New Roman"/>
          <w:color w:val="000000"/>
          <w:sz w:val="28"/>
          <w:lang w:val="ru-RU"/>
        </w:rPr>
        <w:t>в 10 классе – 102 часа (3 часа в неделю)</w:t>
      </w:r>
      <w:bookmarkEnd w:id="2"/>
      <w:r w:rsidR="00F41C02">
        <w:rPr>
          <w:rFonts w:ascii="Times New Roman" w:hAnsi="Times New Roman"/>
          <w:color w:val="000000"/>
          <w:sz w:val="28"/>
          <w:lang w:val="ru-RU"/>
        </w:rPr>
        <w:t>.</w:t>
      </w:r>
    </w:p>
    <w:p w:rsidR="00986F28" w:rsidRPr="00396BED" w:rsidRDefault="00986F28">
      <w:pPr>
        <w:rPr>
          <w:lang w:val="ru-RU"/>
        </w:rPr>
        <w:sectPr w:rsidR="00986F28" w:rsidRPr="00396BED">
          <w:pgSz w:w="11906" w:h="16383"/>
          <w:pgMar w:top="1134" w:right="850" w:bottom="1134" w:left="1701" w:header="720" w:footer="720" w:gutter="0"/>
          <w:cols w:space="720"/>
        </w:sectPr>
      </w:pPr>
    </w:p>
    <w:p w:rsidR="00986F28" w:rsidRPr="00396BED" w:rsidRDefault="00CE5AE7">
      <w:pPr>
        <w:spacing w:after="0" w:line="264" w:lineRule="auto"/>
        <w:ind w:left="120"/>
        <w:jc w:val="both"/>
        <w:rPr>
          <w:lang w:val="ru-RU"/>
        </w:rPr>
      </w:pPr>
      <w:bookmarkStart w:id="3" w:name="block-17222497"/>
      <w:bookmarkEnd w:id="1"/>
      <w:r w:rsidRPr="00396BED">
        <w:rPr>
          <w:rFonts w:ascii="Times New Roman" w:hAnsi="Times New Roman"/>
          <w:b/>
          <w:color w:val="000000"/>
          <w:sz w:val="28"/>
          <w:lang w:val="ru-RU"/>
        </w:rPr>
        <w:lastRenderedPageBreak/>
        <w:t>СОДЕРЖАНИЕ ОБУЧЕНИЯ</w:t>
      </w:r>
    </w:p>
    <w:p w:rsidR="00986F28" w:rsidRPr="00396BED" w:rsidRDefault="00986F28">
      <w:pPr>
        <w:spacing w:after="0" w:line="264" w:lineRule="auto"/>
        <w:ind w:left="120"/>
        <w:jc w:val="both"/>
        <w:rPr>
          <w:lang w:val="ru-RU"/>
        </w:rPr>
      </w:pPr>
    </w:p>
    <w:p w:rsidR="00986F28" w:rsidRPr="00396BED" w:rsidRDefault="00CE5AE7">
      <w:pPr>
        <w:spacing w:after="0" w:line="264" w:lineRule="auto"/>
        <w:ind w:left="120"/>
        <w:jc w:val="both"/>
        <w:rPr>
          <w:lang w:val="ru-RU"/>
        </w:rPr>
      </w:pPr>
      <w:r w:rsidRPr="00396BED">
        <w:rPr>
          <w:rFonts w:ascii="Times New Roman" w:hAnsi="Times New Roman"/>
          <w:b/>
          <w:color w:val="000000"/>
          <w:sz w:val="28"/>
          <w:lang w:val="ru-RU"/>
        </w:rPr>
        <w:t>10 КЛАСС</w:t>
      </w:r>
    </w:p>
    <w:p w:rsidR="00986F28" w:rsidRPr="00396BED" w:rsidRDefault="00986F28">
      <w:pPr>
        <w:spacing w:after="0" w:line="264" w:lineRule="auto"/>
        <w:ind w:left="120"/>
        <w:jc w:val="both"/>
        <w:rPr>
          <w:lang w:val="ru-RU"/>
        </w:rPr>
      </w:pP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Прямые и плоскости в пространстве</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Многогранники</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396BED">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396BED">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w:t>
      </w:r>
      <w:r w:rsidRPr="00396BED">
        <w:rPr>
          <w:rFonts w:ascii="Times New Roman" w:hAnsi="Times New Roman"/>
          <w:color w:val="000000"/>
          <w:sz w:val="28"/>
          <w:lang w:val="ru-RU"/>
        </w:rPr>
        <w:lastRenderedPageBreak/>
        <w:t xml:space="preserve">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Векторы и координаты в пространстве</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986F28" w:rsidRPr="00396BED" w:rsidRDefault="00F41C02">
      <w:pPr>
        <w:spacing w:after="0" w:line="264" w:lineRule="auto"/>
        <w:ind w:firstLine="600"/>
        <w:jc w:val="both"/>
        <w:rPr>
          <w:lang w:val="ru-RU"/>
        </w:rPr>
      </w:pPr>
      <w:r>
        <w:rPr>
          <w:rFonts w:ascii="Times New Roman" w:hAnsi="Times New Roman"/>
          <w:b/>
          <w:color w:val="000000"/>
          <w:sz w:val="28"/>
          <w:lang w:val="ru-RU"/>
        </w:rPr>
        <w:t xml:space="preserve"> </w:t>
      </w:r>
    </w:p>
    <w:p w:rsidR="00986F28" w:rsidRPr="00396BED" w:rsidRDefault="00986F28">
      <w:pPr>
        <w:rPr>
          <w:lang w:val="ru-RU"/>
        </w:rPr>
        <w:sectPr w:rsidR="00986F28" w:rsidRPr="00396BED">
          <w:pgSz w:w="11906" w:h="16383"/>
          <w:pgMar w:top="1134" w:right="850" w:bottom="1134" w:left="1701" w:header="720" w:footer="720" w:gutter="0"/>
          <w:cols w:space="720"/>
        </w:sectPr>
      </w:pPr>
    </w:p>
    <w:p w:rsidR="00986F28" w:rsidRPr="00396BED" w:rsidRDefault="00CE5AE7">
      <w:pPr>
        <w:spacing w:after="0" w:line="264" w:lineRule="auto"/>
        <w:ind w:left="120"/>
        <w:jc w:val="both"/>
        <w:rPr>
          <w:lang w:val="ru-RU"/>
        </w:rPr>
      </w:pPr>
      <w:bookmarkStart w:id="4" w:name="block-17222500"/>
      <w:bookmarkEnd w:id="3"/>
      <w:r w:rsidRPr="00396BED">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986F28" w:rsidRPr="00396BED" w:rsidRDefault="00986F28">
      <w:pPr>
        <w:spacing w:after="0" w:line="264" w:lineRule="auto"/>
        <w:ind w:left="120"/>
        <w:jc w:val="both"/>
        <w:rPr>
          <w:lang w:val="ru-RU"/>
        </w:rPr>
      </w:pPr>
    </w:p>
    <w:p w:rsidR="00986F28" w:rsidRPr="00396BED" w:rsidRDefault="00CE5AE7">
      <w:pPr>
        <w:spacing w:after="0" w:line="264" w:lineRule="auto"/>
        <w:ind w:left="120"/>
        <w:jc w:val="both"/>
        <w:rPr>
          <w:lang w:val="ru-RU"/>
        </w:rPr>
      </w:pPr>
      <w:r w:rsidRPr="00396BED">
        <w:rPr>
          <w:rFonts w:ascii="Times New Roman" w:hAnsi="Times New Roman"/>
          <w:b/>
          <w:color w:val="000000"/>
          <w:sz w:val="28"/>
          <w:lang w:val="ru-RU"/>
        </w:rPr>
        <w:t>ЛИЧНОСТНЫЕ РЕЗУЛЬТАТЫ</w:t>
      </w:r>
    </w:p>
    <w:p w:rsidR="00986F28" w:rsidRPr="00396BED" w:rsidRDefault="00986F28">
      <w:pPr>
        <w:spacing w:after="0" w:line="264" w:lineRule="auto"/>
        <w:ind w:left="120"/>
        <w:jc w:val="both"/>
        <w:rPr>
          <w:lang w:val="ru-RU"/>
        </w:rPr>
      </w:pP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1) гражданское воспитание:</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2) патриотическое воспитание:</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3) духовно-нравственное воспитание:</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4) эстетическое воспитание:</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5) физическое воспитание:</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6) трудовое воспитание:</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396BED">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7) экологическое воспитание:</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 xml:space="preserve">8) ценности научного познания: </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986F28" w:rsidRPr="00396BED" w:rsidRDefault="00986F28">
      <w:pPr>
        <w:spacing w:after="0" w:line="264" w:lineRule="auto"/>
        <w:ind w:left="120"/>
        <w:jc w:val="both"/>
        <w:rPr>
          <w:lang w:val="ru-RU"/>
        </w:rPr>
      </w:pPr>
    </w:p>
    <w:p w:rsidR="00986F28" w:rsidRPr="00396BED" w:rsidRDefault="00CE5AE7">
      <w:pPr>
        <w:spacing w:after="0" w:line="264" w:lineRule="auto"/>
        <w:ind w:left="120"/>
        <w:jc w:val="both"/>
        <w:rPr>
          <w:lang w:val="ru-RU"/>
        </w:rPr>
      </w:pPr>
      <w:r w:rsidRPr="00396BED">
        <w:rPr>
          <w:rFonts w:ascii="Times New Roman" w:hAnsi="Times New Roman"/>
          <w:b/>
          <w:color w:val="000000"/>
          <w:sz w:val="28"/>
          <w:lang w:val="ru-RU"/>
        </w:rPr>
        <w:t>МЕТАПРЕДМЕТНЫЕ РЕЗУЛЬТАТЫ</w:t>
      </w:r>
    </w:p>
    <w:p w:rsidR="00986F28" w:rsidRPr="00396BED" w:rsidRDefault="00986F28">
      <w:pPr>
        <w:spacing w:after="0" w:line="264" w:lineRule="auto"/>
        <w:ind w:left="120"/>
        <w:jc w:val="both"/>
        <w:rPr>
          <w:lang w:val="ru-RU"/>
        </w:rPr>
      </w:pPr>
    </w:p>
    <w:p w:rsidR="00986F28" w:rsidRPr="00396BED" w:rsidRDefault="00CE5AE7">
      <w:pPr>
        <w:spacing w:after="0" w:line="264" w:lineRule="auto"/>
        <w:ind w:left="120"/>
        <w:jc w:val="both"/>
        <w:rPr>
          <w:lang w:val="ru-RU"/>
        </w:rPr>
      </w:pPr>
      <w:r w:rsidRPr="00396BED">
        <w:rPr>
          <w:rFonts w:ascii="Times New Roman" w:hAnsi="Times New Roman"/>
          <w:b/>
          <w:color w:val="000000"/>
          <w:sz w:val="28"/>
          <w:lang w:val="ru-RU"/>
        </w:rPr>
        <w:t>Познавательные универсальные учебные действия</w:t>
      </w: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Базовые логические действия:</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Базовые исследовательские действия:</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Работа с информацией:</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оценивать надёжность информации по самостоятельно сформулированным критериям.</w:t>
      </w:r>
    </w:p>
    <w:p w:rsidR="00986F28" w:rsidRPr="00396BED" w:rsidRDefault="00986F28">
      <w:pPr>
        <w:spacing w:after="0" w:line="264" w:lineRule="auto"/>
        <w:ind w:left="120"/>
        <w:jc w:val="both"/>
        <w:rPr>
          <w:lang w:val="ru-RU"/>
        </w:rPr>
      </w:pPr>
    </w:p>
    <w:p w:rsidR="00986F28" w:rsidRPr="00396BED" w:rsidRDefault="00CE5AE7">
      <w:pPr>
        <w:spacing w:after="0" w:line="264" w:lineRule="auto"/>
        <w:ind w:left="120"/>
        <w:jc w:val="both"/>
        <w:rPr>
          <w:lang w:val="ru-RU"/>
        </w:rPr>
      </w:pPr>
      <w:r w:rsidRPr="00396BED">
        <w:rPr>
          <w:rFonts w:ascii="Times New Roman" w:hAnsi="Times New Roman"/>
          <w:b/>
          <w:color w:val="000000"/>
          <w:sz w:val="28"/>
          <w:lang w:val="ru-RU"/>
        </w:rPr>
        <w:t>Коммуникативные универсальные учебные действия</w:t>
      </w: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Общение:</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86F28" w:rsidRPr="00396BED" w:rsidRDefault="00986F28">
      <w:pPr>
        <w:spacing w:after="0" w:line="264" w:lineRule="auto"/>
        <w:ind w:left="120"/>
        <w:jc w:val="both"/>
        <w:rPr>
          <w:lang w:val="ru-RU"/>
        </w:rPr>
      </w:pPr>
    </w:p>
    <w:p w:rsidR="00986F28" w:rsidRPr="00396BED" w:rsidRDefault="00CE5AE7">
      <w:pPr>
        <w:spacing w:after="0" w:line="264" w:lineRule="auto"/>
        <w:ind w:left="120"/>
        <w:jc w:val="both"/>
        <w:rPr>
          <w:lang w:val="ru-RU"/>
        </w:rPr>
      </w:pPr>
      <w:r w:rsidRPr="00396BED">
        <w:rPr>
          <w:rFonts w:ascii="Times New Roman" w:hAnsi="Times New Roman"/>
          <w:b/>
          <w:color w:val="000000"/>
          <w:sz w:val="28"/>
          <w:lang w:val="ru-RU"/>
        </w:rPr>
        <w:t>Регулятивные универсальные учебные действия</w:t>
      </w: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Самоорганизация:</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Самоконтроль, эмоциональный интеллект:</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986F28" w:rsidRPr="00396BED" w:rsidRDefault="00CE5AE7">
      <w:pPr>
        <w:spacing w:after="0" w:line="264" w:lineRule="auto"/>
        <w:ind w:firstLine="600"/>
        <w:jc w:val="both"/>
        <w:rPr>
          <w:lang w:val="ru-RU"/>
        </w:rPr>
      </w:pPr>
      <w:r w:rsidRPr="00396BED">
        <w:rPr>
          <w:rFonts w:ascii="Times New Roman" w:hAnsi="Times New Roman"/>
          <w:b/>
          <w:color w:val="000000"/>
          <w:sz w:val="28"/>
          <w:lang w:val="ru-RU"/>
        </w:rPr>
        <w:t>Совместная деятельность:</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986F28" w:rsidRPr="00396BED" w:rsidRDefault="00986F28">
      <w:pPr>
        <w:spacing w:after="0" w:line="264" w:lineRule="auto"/>
        <w:ind w:left="120"/>
        <w:jc w:val="both"/>
        <w:rPr>
          <w:lang w:val="ru-RU"/>
        </w:rPr>
      </w:pPr>
    </w:p>
    <w:p w:rsidR="00986F28" w:rsidRPr="00396BED" w:rsidRDefault="00CE5AE7">
      <w:pPr>
        <w:spacing w:after="0" w:line="264" w:lineRule="auto"/>
        <w:ind w:left="120"/>
        <w:jc w:val="both"/>
        <w:rPr>
          <w:lang w:val="ru-RU"/>
        </w:rPr>
      </w:pPr>
      <w:r w:rsidRPr="00396BED">
        <w:rPr>
          <w:rFonts w:ascii="Times New Roman" w:hAnsi="Times New Roman"/>
          <w:b/>
          <w:color w:val="000000"/>
          <w:sz w:val="28"/>
          <w:lang w:val="ru-RU"/>
        </w:rPr>
        <w:t xml:space="preserve">ПРЕДМЕТНЫЕ РЕЗУЛЬТАТЫ </w:t>
      </w:r>
    </w:p>
    <w:p w:rsidR="00986F28" w:rsidRPr="00396BED" w:rsidRDefault="00986F28">
      <w:pPr>
        <w:spacing w:after="0" w:line="264" w:lineRule="auto"/>
        <w:ind w:left="120"/>
        <w:jc w:val="both"/>
        <w:rPr>
          <w:lang w:val="ru-RU"/>
        </w:rPr>
      </w:pPr>
    </w:p>
    <w:p w:rsidR="00986F28" w:rsidRPr="00396BED" w:rsidRDefault="00CE5AE7">
      <w:pPr>
        <w:spacing w:after="0" w:line="264" w:lineRule="auto"/>
        <w:ind w:firstLine="600"/>
        <w:jc w:val="both"/>
        <w:rPr>
          <w:lang w:val="ru-RU"/>
        </w:rPr>
      </w:pPr>
      <w:r w:rsidRPr="00396BED">
        <w:rPr>
          <w:rFonts w:ascii="Times New Roman" w:hAnsi="Times New Roman"/>
          <w:color w:val="000000"/>
          <w:sz w:val="28"/>
          <w:lang w:val="ru-RU"/>
        </w:rPr>
        <w:t xml:space="preserve">К концу </w:t>
      </w:r>
      <w:r w:rsidRPr="00396BED">
        <w:rPr>
          <w:rFonts w:ascii="Times New Roman" w:hAnsi="Times New Roman"/>
          <w:b/>
          <w:color w:val="000000"/>
          <w:sz w:val="28"/>
          <w:lang w:val="ru-RU"/>
        </w:rPr>
        <w:t>10 класса</w:t>
      </w:r>
      <w:r w:rsidRPr="00396BED">
        <w:rPr>
          <w:rFonts w:ascii="Times New Roman" w:hAnsi="Times New Roman"/>
          <w:color w:val="000000"/>
          <w:sz w:val="28"/>
          <w:lang w:val="ru-RU"/>
        </w:rPr>
        <w:t xml:space="preserve"> обучающийся научится:</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t>свободно оперировать понятиями, связанными с многогранниками;</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t>классифицировать многогранники, выбирая основания для классификации;</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t>свободно оперировать понятиями, связанными с сечением многогранников плоскостью;</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986F28" w:rsidRDefault="00CE5AE7">
      <w:pPr>
        <w:numPr>
          <w:ilvl w:val="0"/>
          <w:numId w:val="1"/>
        </w:numPr>
        <w:spacing w:after="0" w:line="264" w:lineRule="auto"/>
        <w:jc w:val="both"/>
      </w:pPr>
      <w:r>
        <w:rPr>
          <w:rFonts w:ascii="Times New Roman" w:hAnsi="Times New Roman"/>
          <w:color w:val="000000"/>
          <w:sz w:val="28"/>
        </w:rPr>
        <w:t>выполнять действия над векторами;</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86F28" w:rsidRPr="00396BED" w:rsidRDefault="00CE5AE7">
      <w:pPr>
        <w:numPr>
          <w:ilvl w:val="0"/>
          <w:numId w:val="1"/>
        </w:numPr>
        <w:spacing w:after="0" w:line="264" w:lineRule="auto"/>
        <w:jc w:val="both"/>
        <w:rPr>
          <w:lang w:val="ru-RU"/>
        </w:rPr>
      </w:pPr>
      <w:r w:rsidRPr="00396BED">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986F28" w:rsidRPr="00396BED" w:rsidRDefault="00986F28" w:rsidP="00F41C02">
      <w:pPr>
        <w:spacing w:after="0" w:line="264" w:lineRule="auto"/>
        <w:ind w:left="927"/>
        <w:jc w:val="both"/>
        <w:rPr>
          <w:lang w:val="ru-RU"/>
        </w:rPr>
      </w:pPr>
    </w:p>
    <w:p w:rsidR="00986F28" w:rsidRPr="00396BED" w:rsidRDefault="00986F28">
      <w:pPr>
        <w:rPr>
          <w:lang w:val="ru-RU"/>
        </w:rPr>
        <w:sectPr w:rsidR="00986F28" w:rsidRPr="00396BED">
          <w:pgSz w:w="11906" w:h="16383"/>
          <w:pgMar w:top="1134" w:right="850" w:bottom="1134" w:left="1701" w:header="720" w:footer="720" w:gutter="0"/>
          <w:cols w:space="720"/>
        </w:sectPr>
      </w:pPr>
    </w:p>
    <w:p w:rsidR="00986F28" w:rsidRPr="00F41C02" w:rsidRDefault="00CE5AE7">
      <w:pPr>
        <w:spacing w:after="0"/>
        <w:ind w:left="120"/>
        <w:rPr>
          <w:lang w:val="ru-RU"/>
        </w:rPr>
      </w:pPr>
      <w:bookmarkStart w:id="5" w:name="block-17222498"/>
      <w:bookmarkEnd w:id="4"/>
      <w:r w:rsidRPr="00396BE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86F28" w:rsidRDefault="00CE5AE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91"/>
        <w:gridCol w:w="1841"/>
        <w:gridCol w:w="1910"/>
        <w:gridCol w:w="2568"/>
      </w:tblGrid>
      <w:tr w:rsidR="00986F28">
        <w:trPr>
          <w:trHeight w:val="144"/>
          <w:tblCellSpacing w:w="20" w:type="nil"/>
        </w:trPr>
        <w:tc>
          <w:tcPr>
            <w:tcW w:w="446" w:type="dxa"/>
            <w:vMerge w:val="restart"/>
            <w:tcMar>
              <w:top w:w="50" w:type="dxa"/>
              <w:left w:w="100" w:type="dxa"/>
            </w:tcMar>
            <w:vAlign w:val="center"/>
          </w:tcPr>
          <w:p w:rsidR="00986F28" w:rsidRDefault="00CE5AE7">
            <w:pPr>
              <w:spacing w:after="0"/>
              <w:ind w:left="135"/>
            </w:pPr>
            <w:r>
              <w:rPr>
                <w:rFonts w:ascii="Times New Roman" w:hAnsi="Times New Roman"/>
                <w:b/>
                <w:color w:val="000000"/>
                <w:sz w:val="24"/>
              </w:rPr>
              <w:t xml:space="preserve">№ п/п </w:t>
            </w:r>
          </w:p>
          <w:p w:rsidR="00986F28" w:rsidRDefault="00986F28">
            <w:pPr>
              <w:spacing w:after="0"/>
              <w:ind w:left="135"/>
            </w:pPr>
          </w:p>
        </w:tc>
        <w:tc>
          <w:tcPr>
            <w:tcW w:w="3344" w:type="dxa"/>
            <w:vMerge w:val="restart"/>
            <w:tcMar>
              <w:top w:w="50" w:type="dxa"/>
              <w:left w:w="100" w:type="dxa"/>
            </w:tcMar>
            <w:vAlign w:val="center"/>
          </w:tcPr>
          <w:p w:rsidR="00986F28" w:rsidRDefault="00CE5AE7">
            <w:pPr>
              <w:spacing w:after="0"/>
              <w:ind w:left="135"/>
            </w:pPr>
            <w:r>
              <w:rPr>
                <w:rFonts w:ascii="Times New Roman" w:hAnsi="Times New Roman"/>
                <w:b/>
                <w:color w:val="000000"/>
                <w:sz w:val="24"/>
              </w:rPr>
              <w:t xml:space="preserve">Наименование разделов и тем программы </w:t>
            </w:r>
          </w:p>
          <w:p w:rsidR="00986F28" w:rsidRDefault="00986F28">
            <w:pPr>
              <w:spacing w:after="0"/>
              <w:ind w:left="135"/>
            </w:pPr>
          </w:p>
        </w:tc>
        <w:tc>
          <w:tcPr>
            <w:tcW w:w="0" w:type="auto"/>
            <w:gridSpan w:val="3"/>
            <w:tcMar>
              <w:top w:w="50" w:type="dxa"/>
              <w:left w:w="100" w:type="dxa"/>
            </w:tcMar>
            <w:vAlign w:val="center"/>
          </w:tcPr>
          <w:p w:rsidR="00986F28" w:rsidRDefault="00CE5AE7">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986F28" w:rsidRDefault="00CE5AE7">
            <w:pPr>
              <w:spacing w:after="0"/>
              <w:ind w:left="135"/>
            </w:pPr>
            <w:r>
              <w:rPr>
                <w:rFonts w:ascii="Times New Roman" w:hAnsi="Times New Roman"/>
                <w:b/>
                <w:color w:val="000000"/>
                <w:sz w:val="24"/>
              </w:rPr>
              <w:t xml:space="preserve">Электронные (цифровые) образовательные ресурсы </w:t>
            </w:r>
          </w:p>
          <w:p w:rsidR="00986F28" w:rsidRDefault="00986F28">
            <w:pPr>
              <w:spacing w:after="0"/>
              <w:ind w:left="135"/>
            </w:pPr>
          </w:p>
        </w:tc>
      </w:tr>
      <w:tr w:rsidR="00986F28">
        <w:trPr>
          <w:trHeight w:val="144"/>
          <w:tblCellSpacing w:w="20" w:type="nil"/>
        </w:trPr>
        <w:tc>
          <w:tcPr>
            <w:tcW w:w="0" w:type="auto"/>
            <w:vMerge/>
            <w:tcBorders>
              <w:top w:val="nil"/>
            </w:tcBorders>
            <w:tcMar>
              <w:top w:w="50" w:type="dxa"/>
              <w:left w:w="100" w:type="dxa"/>
            </w:tcMar>
          </w:tcPr>
          <w:p w:rsidR="00986F28" w:rsidRDefault="00986F28"/>
        </w:tc>
        <w:tc>
          <w:tcPr>
            <w:tcW w:w="0" w:type="auto"/>
            <w:vMerge/>
            <w:tcBorders>
              <w:top w:val="nil"/>
            </w:tcBorders>
            <w:tcMar>
              <w:top w:w="50" w:type="dxa"/>
              <w:left w:w="100" w:type="dxa"/>
            </w:tcMar>
          </w:tcPr>
          <w:p w:rsidR="00986F28" w:rsidRDefault="00986F28"/>
        </w:tc>
        <w:tc>
          <w:tcPr>
            <w:tcW w:w="949" w:type="dxa"/>
            <w:tcMar>
              <w:top w:w="50" w:type="dxa"/>
              <w:left w:w="100" w:type="dxa"/>
            </w:tcMar>
            <w:vAlign w:val="center"/>
          </w:tcPr>
          <w:p w:rsidR="00986F28" w:rsidRDefault="00CE5AE7">
            <w:pPr>
              <w:spacing w:after="0"/>
              <w:ind w:left="135"/>
            </w:pPr>
            <w:r>
              <w:rPr>
                <w:rFonts w:ascii="Times New Roman" w:hAnsi="Times New Roman"/>
                <w:b/>
                <w:color w:val="000000"/>
                <w:sz w:val="24"/>
              </w:rPr>
              <w:t xml:space="preserve">Всего </w:t>
            </w:r>
          </w:p>
          <w:p w:rsidR="00986F28" w:rsidRDefault="00986F28">
            <w:pPr>
              <w:spacing w:after="0"/>
              <w:ind w:left="135"/>
            </w:pPr>
          </w:p>
        </w:tc>
        <w:tc>
          <w:tcPr>
            <w:tcW w:w="1667" w:type="dxa"/>
            <w:tcMar>
              <w:top w:w="50" w:type="dxa"/>
              <w:left w:w="100" w:type="dxa"/>
            </w:tcMar>
            <w:vAlign w:val="center"/>
          </w:tcPr>
          <w:p w:rsidR="00986F28" w:rsidRDefault="00CE5AE7">
            <w:pPr>
              <w:spacing w:after="0"/>
              <w:ind w:left="135"/>
            </w:pPr>
            <w:r>
              <w:rPr>
                <w:rFonts w:ascii="Times New Roman" w:hAnsi="Times New Roman"/>
                <w:b/>
                <w:color w:val="000000"/>
                <w:sz w:val="24"/>
              </w:rPr>
              <w:t xml:space="preserve">Контрольные работы </w:t>
            </w:r>
          </w:p>
          <w:p w:rsidR="00986F28" w:rsidRDefault="00986F28">
            <w:pPr>
              <w:spacing w:after="0"/>
              <w:ind w:left="135"/>
            </w:pPr>
          </w:p>
        </w:tc>
        <w:tc>
          <w:tcPr>
            <w:tcW w:w="1756" w:type="dxa"/>
            <w:tcMar>
              <w:top w:w="50" w:type="dxa"/>
              <w:left w:w="100" w:type="dxa"/>
            </w:tcMar>
            <w:vAlign w:val="center"/>
          </w:tcPr>
          <w:p w:rsidR="00986F28" w:rsidRDefault="00CE5AE7">
            <w:pPr>
              <w:spacing w:after="0"/>
              <w:ind w:left="135"/>
            </w:pPr>
            <w:r>
              <w:rPr>
                <w:rFonts w:ascii="Times New Roman" w:hAnsi="Times New Roman"/>
                <w:b/>
                <w:color w:val="000000"/>
                <w:sz w:val="24"/>
              </w:rPr>
              <w:t xml:space="preserve">Практические работы </w:t>
            </w:r>
          </w:p>
          <w:p w:rsidR="00986F28" w:rsidRDefault="00986F28">
            <w:pPr>
              <w:spacing w:after="0"/>
              <w:ind w:left="135"/>
            </w:pPr>
          </w:p>
        </w:tc>
        <w:tc>
          <w:tcPr>
            <w:tcW w:w="0" w:type="auto"/>
            <w:vMerge/>
            <w:tcBorders>
              <w:top w:val="nil"/>
            </w:tcBorders>
            <w:tcMar>
              <w:top w:w="50" w:type="dxa"/>
              <w:left w:w="100" w:type="dxa"/>
            </w:tcMar>
          </w:tcPr>
          <w:p w:rsidR="00986F28" w:rsidRDefault="00986F28"/>
        </w:tc>
      </w:tr>
      <w:tr w:rsidR="00986F28">
        <w:trPr>
          <w:trHeight w:val="144"/>
          <w:tblCellSpacing w:w="20" w:type="nil"/>
        </w:trPr>
        <w:tc>
          <w:tcPr>
            <w:tcW w:w="446" w:type="dxa"/>
            <w:tcMar>
              <w:top w:w="50" w:type="dxa"/>
              <w:left w:w="100" w:type="dxa"/>
            </w:tcMar>
            <w:vAlign w:val="center"/>
          </w:tcPr>
          <w:p w:rsidR="00986F28" w:rsidRDefault="00CE5AE7">
            <w:pPr>
              <w:spacing w:after="0"/>
            </w:pPr>
            <w:r>
              <w:rPr>
                <w:rFonts w:ascii="Times New Roman" w:hAnsi="Times New Roman"/>
                <w:color w:val="000000"/>
                <w:sz w:val="24"/>
              </w:rPr>
              <w:t>1</w:t>
            </w:r>
          </w:p>
        </w:tc>
        <w:tc>
          <w:tcPr>
            <w:tcW w:w="3344" w:type="dxa"/>
            <w:tcMar>
              <w:top w:w="50" w:type="dxa"/>
              <w:left w:w="100" w:type="dxa"/>
            </w:tcMar>
            <w:vAlign w:val="center"/>
          </w:tcPr>
          <w:p w:rsidR="00986F28" w:rsidRDefault="00CE5AE7">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986F28" w:rsidRDefault="00CE5AE7">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986F28" w:rsidRDefault="00CE5AE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86F28" w:rsidRDefault="00986F28">
            <w:pPr>
              <w:spacing w:after="0"/>
              <w:ind w:left="135"/>
              <w:jc w:val="center"/>
            </w:pPr>
          </w:p>
        </w:tc>
        <w:tc>
          <w:tcPr>
            <w:tcW w:w="2568" w:type="dxa"/>
            <w:tcMar>
              <w:top w:w="50" w:type="dxa"/>
              <w:left w:w="100" w:type="dxa"/>
            </w:tcMar>
            <w:vAlign w:val="center"/>
          </w:tcPr>
          <w:p w:rsidR="00986F28" w:rsidRDefault="00986F28">
            <w:pPr>
              <w:spacing w:after="0"/>
              <w:ind w:left="135"/>
            </w:pPr>
          </w:p>
        </w:tc>
      </w:tr>
      <w:tr w:rsidR="00986F28">
        <w:trPr>
          <w:trHeight w:val="144"/>
          <w:tblCellSpacing w:w="20" w:type="nil"/>
        </w:trPr>
        <w:tc>
          <w:tcPr>
            <w:tcW w:w="446" w:type="dxa"/>
            <w:tcMar>
              <w:top w:w="50" w:type="dxa"/>
              <w:left w:w="100" w:type="dxa"/>
            </w:tcMar>
            <w:vAlign w:val="center"/>
          </w:tcPr>
          <w:p w:rsidR="00986F28" w:rsidRDefault="00CE5AE7">
            <w:pPr>
              <w:spacing w:after="0"/>
            </w:pPr>
            <w:r>
              <w:rPr>
                <w:rFonts w:ascii="Times New Roman" w:hAnsi="Times New Roman"/>
                <w:color w:val="000000"/>
                <w:sz w:val="24"/>
              </w:rPr>
              <w:t>2</w:t>
            </w:r>
          </w:p>
        </w:tc>
        <w:tc>
          <w:tcPr>
            <w:tcW w:w="3344" w:type="dxa"/>
            <w:tcMar>
              <w:top w:w="50" w:type="dxa"/>
              <w:left w:w="100" w:type="dxa"/>
            </w:tcMar>
            <w:vAlign w:val="center"/>
          </w:tcPr>
          <w:p w:rsidR="00986F28" w:rsidRPr="00396BED" w:rsidRDefault="00CE5AE7">
            <w:pPr>
              <w:spacing w:after="0"/>
              <w:ind w:left="135"/>
              <w:rPr>
                <w:lang w:val="ru-RU"/>
              </w:rPr>
            </w:pPr>
            <w:r w:rsidRPr="00396BED">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rsidR="00986F28" w:rsidRDefault="00CE5AE7">
            <w:pPr>
              <w:spacing w:after="0"/>
              <w:ind w:left="135"/>
              <w:jc w:val="center"/>
            </w:pPr>
            <w:r w:rsidRPr="00396BE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rsidR="00986F28" w:rsidRDefault="00CE5AE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86F28" w:rsidRDefault="00986F28">
            <w:pPr>
              <w:spacing w:after="0"/>
              <w:ind w:left="135"/>
              <w:jc w:val="center"/>
            </w:pPr>
          </w:p>
        </w:tc>
        <w:tc>
          <w:tcPr>
            <w:tcW w:w="2568" w:type="dxa"/>
            <w:tcMar>
              <w:top w:w="50" w:type="dxa"/>
              <w:left w:w="100" w:type="dxa"/>
            </w:tcMar>
            <w:vAlign w:val="center"/>
          </w:tcPr>
          <w:p w:rsidR="00986F28" w:rsidRDefault="00986F28">
            <w:pPr>
              <w:spacing w:after="0"/>
              <w:ind w:left="135"/>
            </w:pPr>
          </w:p>
        </w:tc>
      </w:tr>
      <w:tr w:rsidR="00986F28">
        <w:trPr>
          <w:trHeight w:val="144"/>
          <w:tblCellSpacing w:w="20" w:type="nil"/>
        </w:trPr>
        <w:tc>
          <w:tcPr>
            <w:tcW w:w="446" w:type="dxa"/>
            <w:tcMar>
              <w:top w:w="50" w:type="dxa"/>
              <w:left w:w="100" w:type="dxa"/>
            </w:tcMar>
            <w:vAlign w:val="center"/>
          </w:tcPr>
          <w:p w:rsidR="00986F28" w:rsidRDefault="00CE5AE7">
            <w:pPr>
              <w:spacing w:after="0"/>
            </w:pPr>
            <w:r>
              <w:rPr>
                <w:rFonts w:ascii="Times New Roman" w:hAnsi="Times New Roman"/>
                <w:color w:val="000000"/>
                <w:sz w:val="24"/>
              </w:rPr>
              <w:t>3</w:t>
            </w:r>
          </w:p>
        </w:tc>
        <w:tc>
          <w:tcPr>
            <w:tcW w:w="3344" w:type="dxa"/>
            <w:tcMar>
              <w:top w:w="50" w:type="dxa"/>
              <w:left w:w="100" w:type="dxa"/>
            </w:tcMar>
            <w:vAlign w:val="center"/>
          </w:tcPr>
          <w:p w:rsidR="00986F28" w:rsidRPr="00396BED" w:rsidRDefault="00CE5AE7">
            <w:pPr>
              <w:spacing w:after="0"/>
              <w:ind w:left="135"/>
              <w:rPr>
                <w:lang w:val="ru-RU"/>
              </w:rPr>
            </w:pPr>
            <w:r w:rsidRPr="00396BED">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986F28" w:rsidRDefault="00CE5AE7">
            <w:pPr>
              <w:spacing w:after="0"/>
              <w:ind w:left="135"/>
              <w:jc w:val="center"/>
            </w:pPr>
            <w:r w:rsidRPr="00396BE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rsidR="00986F28" w:rsidRDefault="00986F28">
            <w:pPr>
              <w:spacing w:after="0"/>
              <w:ind w:left="135"/>
              <w:jc w:val="center"/>
            </w:pPr>
          </w:p>
        </w:tc>
        <w:tc>
          <w:tcPr>
            <w:tcW w:w="1756" w:type="dxa"/>
            <w:tcMar>
              <w:top w:w="50" w:type="dxa"/>
              <w:left w:w="100" w:type="dxa"/>
            </w:tcMar>
            <w:vAlign w:val="center"/>
          </w:tcPr>
          <w:p w:rsidR="00986F28" w:rsidRDefault="00986F28">
            <w:pPr>
              <w:spacing w:after="0"/>
              <w:ind w:left="135"/>
              <w:jc w:val="center"/>
            </w:pPr>
          </w:p>
        </w:tc>
        <w:tc>
          <w:tcPr>
            <w:tcW w:w="2568" w:type="dxa"/>
            <w:tcMar>
              <w:top w:w="50" w:type="dxa"/>
              <w:left w:w="100" w:type="dxa"/>
            </w:tcMar>
            <w:vAlign w:val="center"/>
          </w:tcPr>
          <w:p w:rsidR="00986F28" w:rsidRDefault="00986F28">
            <w:pPr>
              <w:spacing w:after="0"/>
              <w:ind w:left="135"/>
            </w:pPr>
          </w:p>
        </w:tc>
      </w:tr>
      <w:tr w:rsidR="00986F28">
        <w:trPr>
          <w:trHeight w:val="144"/>
          <w:tblCellSpacing w:w="20" w:type="nil"/>
        </w:trPr>
        <w:tc>
          <w:tcPr>
            <w:tcW w:w="446" w:type="dxa"/>
            <w:tcMar>
              <w:top w:w="50" w:type="dxa"/>
              <w:left w:w="100" w:type="dxa"/>
            </w:tcMar>
            <w:vAlign w:val="center"/>
          </w:tcPr>
          <w:p w:rsidR="00986F28" w:rsidRDefault="00CE5AE7">
            <w:pPr>
              <w:spacing w:after="0"/>
            </w:pPr>
            <w:r>
              <w:rPr>
                <w:rFonts w:ascii="Times New Roman" w:hAnsi="Times New Roman"/>
                <w:color w:val="000000"/>
                <w:sz w:val="24"/>
              </w:rPr>
              <w:t>4</w:t>
            </w:r>
          </w:p>
        </w:tc>
        <w:tc>
          <w:tcPr>
            <w:tcW w:w="3344" w:type="dxa"/>
            <w:tcMar>
              <w:top w:w="50" w:type="dxa"/>
              <w:left w:w="100" w:type="dxa"/>
            </w:tcMar>
            <w:vAlign w:val="center"/>
          </w:tcPr>
          <w:p w:rsidR="00986F28" w:rsidRPr="00396BED" w:rsidRDefault="00CE5AE7">
            <w:pPr>
              <w:spacing w:after="0"/>
              <w:ind w:left="135"/>
              <w:rPr>
                <w:lang w:val="ru-RU"/>
              </w:rPr>
            </w:pPr>
            <w:r w:rsidRPr="00396BED">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986F28" w:rsidRDefault="00CE5AE7">
            <w:pPr>
              <w:spacing w:after="0"/>
              <w:ind w:left="135"/>
              <w:jc w:val="center"/>
            </w:pPr>
            <w:r w:rsidRPr="00396BED">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986F28" w:rsidRDefault="00986F28">
            <w:pPr>
              <w:spacing w:after="0"/>
              <w:ind w:left="135"/>
              <w:jc w:val="center"/>
            </w:pPr>
          </w:p>
        </w:tc>
        <w:tc>
          <w:tcPr>
            <w:tcW w:w="1756" w:type="dxa"/>
            <w:tcMar>
              <w:top w:w="50" w:type="dxa"/>
              <w:left w:w="100" w:type="dxa"/>
            </w:tcMar>
            <w:vAlign w:val="center"/>
          </w:tcPr>
          <w:p w:rsidR="00986F28" w:rsidRDefault="00986F28">
            <w:pPr>
              <w:spacing w:after="0"/>
              <w:ind w:left="135"/>
              <w:jc w:val="center"/>
            </w:pPr>
          </w:p>
        </w:tc>
        <w:tc>
          <w:tcPr>
            <w:tcW w:w="2568" w:type="dxa"/>
            <w:tcMar>
              <w:top w:w="50" w:type="dxa"/>
              <w:left w:w="100" w:type="dxa"/>
            </w:tcMar>
            <w:vAlign w:val="center"/>
          </w:tcPr>
          <w:p w:rsidR="00986F28" w:rsidRDefault="00986F28">
            <w:pPr>
              <w:spacing w:after="0"/>
              <w:ind w:left="135"/>
            </w:pPr>
          </w:p>
        </w:tc>
      </w:tr>
      <w:tr w:rsidR="00986F28">
        <w:trPr>
          <w:trHeight w:val="144"/>
          <w:tblCellSpacing w:w="20" w:type="nil"/>
        </w:trPr>
        <w:tc>
          <w:tcPr>
            <w:tcW w:w="446" w:type="dxa"/>
            <w:tcMar>
              <w:top w:w="50" w:type="dxa"/>
              <w:left w:w="100" w:type="dxa"/>
            </w:tcMar>
            <w:vAlign w:val="center"/>
          </w:tcPr>
          <w:p w:rsidR="00986F28" w:rsidRDefault="00CE5AE7">
            <w:pPr>
              <w:spacing w:after="0"/>
            </w:pPr>
            <w:r>
              <w:rPr>
                <w:rFonts w:ascii="Times New Roman" w:hAnsi="Times New Roman"/>
                <w:color w:val="000000"/>
                <w:sz w:val="24"/>
              </w:rPr>
              <w:t>5</w:t>
            </w:r>
          </w:p>
        </w:tc>
        <w:tc>
          <w:tcPr>
            <w:tcW w:w="3344" w:type="dxa"/>
            <w:tcMar>
              <w:top w:w="50" w:type="dxa"/>
              <w:left w:w="100" w:type="dxa"/>
            </w:tcMar>
            <w:vAlign w:val="center"/>
          </w:tcPr>
          <w:p w:rsidR="00986F28" w:rsidRDefault="00CE5AE7">
            <w:pPr>
              <w:spacing w:after="0"/>
              <w:ind w:left="135"/>
            </w:pPr>
            <w:r>
              <w:rPr>
                <w:rFonts w:ascii="Times New Roman" w:hAnsi="Times New Roman"/>
                <w:color w:val="000000"/>
                <w:sz w:val="24"/>
              </w:rPr>
              <w:t>Углы и расстояния</w:t>
            </w:r>
          </w:p>
        </w:tc>
        <w:tc>
          <w:tcPr>
            <w:tcW w:w="949" w:type="dxa"/>
            <w:tcMar>
              <w:top w:w="50" w:type="dxa"/>
              <w:left w:w="100" w:type="dxa"/>
            </w:tcMar>
            <w:vAlign w:val="center"/>
          </w:tcPr>
          <w:p w:rsidR="00986F28" w:rsidRDefault="00CE5AE7">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986F28" w:rsidRDefault="00CE5AE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86F28" w:rsidRDefault="00986F28">
            <w:pPr>
              <w:spacing w:after="0"/>
              <w:ind w:left="135"/>
              <w:jc w:val="center"/>
            </w:pPr>
          </w:p>
        </w:tc>
        <w:tc>
          <w:tcPr>
            <w:tcW w:w="2568" w:type="dxa"/>
            <w:tcMar>
              <w:top w:w="50" w:type="dxa"/>
              <w:left w:w="100" w:type="dxa"/>
            </w:tcMar>
            <w:vAlign w:val="center"/>
          </w:tcPr>
          <w:p w:rsidR="00986F28" w:rsidRDefault="00986F28">
            <w:pPr>
              <w:spacing w:after="0"/>
              <w:ind w:left="135"/>
            </w:pPr>
          </w:p>
        </w:tc>
      </w:tr>
      <w:tr w:rsidR="00986F28">
        <w:trPr>
          <w:trHeight w:val="144"/>
          <w:tblCellSpacing w:w="20" w:type="nil"/>
        </w:trPr>
        <w:tc>
          <w:tcPr>
            <w:tcW w:w="446" w:type="dxa"/>
            <w:tcMar>
              <w:top w:w="50" w:type="dxa"/>
              <w:left w:w="100" w:type="dxa"/>
            </w:tcMar>
            <w:vAlign w:val="center"/>
          </w:tcPr>
          <w:p w:rsidR="00986F28" w:rsidRDefault="00CE5AE7">
            <w:pPr>
              <w:spacing w:after="0"/>
            </w:pPr>
            <w:r>
              <w:rPr>
                <w:rFonts w:ascii="Times New Roman" w:hAnsi="Times New Roman"/>
                <w:color w:val="000000"/>
                <w:sz w:val="24"/>
              </w:rPr>
              <w:t>6</w:t>
            </w:r>
          </w:p>
        </w:tc>
        <w:tc>
          <w:tcPr>
            <w:tcW w:w="3344" w:type="dxa"/>
            <w:tcMar>
              <w:top w:w="50" w:type="dxa"/>
              <w:left w:w="100" w:type="dxa"/>
            </w:tcMar>
            <w:vAlign w:val="center"/>
          </w:tcPr>
          <w:p w:rsidR="00986F28" w:rsidRDefault="00CE5AE7">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986F28" w:rsidRDefault="00CE5AE7">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986F28" w:rsidRDefault="00CE5AE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86F28" w:rsidRDefault="00986F28">
            <w:pPr>
              <w:spacing w:after="0"/>
              <w:ind w:left="135"/>
              <w:jc w:val="center"/>
            </w:pPr>
          </w:p>
        </w:tc>
        <w:tc>
          <w:tcPr>
            <w:tcW w:w="2568" w:type="dxa"/>
            <w:tcMar>
              <w:top w:w="50" w:type="dxa"/>
              <w:left w:w="100" w:type="dxa"/>
            </w:tcMar>
            <w:vAlign w:val="center"/>
          </w:tcPr>
          <w:p w:rsidR="00986F28" w:rsidRDefault="00986F28">
            <w:pPr>
              <w:spacing w:after="0"/>
              <w:ind w:left="135"/>
            </w:pPr>
          </w:p>
        </w:tc>
      </w:tr>
      <w:tr w:rsidR="00986F28">
        <w:trPr>
          <w:trHeight w:val="144"/>
          <w:tblCellSpacing w:w="20" w:type="nil"/>
        </w:trPr>
        <w:tc>
          <w:tcPr>
            <w:tcW w:w="446" w:type="dxa"/>
            <w:tcMar>
              <w:top w:w="50" w:type="dxa"/>
              <w:left w:w="100" w:type="dxa"/>
            </w:tcMar>
            <w:vAlign w:val="center"/>
          </w:tcPr>
          <w:p w:rsidR="00986F28" w:rsidRDefault="00CE5AE7">
            <w:pPr>
              <w:spacing w:after="0"/>
            </w:pPr>
            <w:r>
              <w:rPr>
                <w:rFonts w:ascii="Times New Roman" w:hAnsi="Times New Roman"/>
                <w:color w:val="000000"/>
                <w:sz w:val="24"/>
              </w:rPr>
              <w:t>7</w:t>
            </w:r>
          </w:p>
        </w:tc>
        <w:tc>
          <w:tcPr>
            <w:tcW w:w="3344" w:type="dxa"/>
            <w:tcMar>
              <w:top w:w="50" w:type="dxa"/>
              <w:left w:w="100" w:type="dxa"/>
            </w:tcMar>
            <w:vAlign w:val="center"/>
          </w:tcPr>
          <w:p w:rsidR="00986F28" w:rsidRDefault="00CE5AE7">
            <w:pPr>
              <w:spacing w:after="0"/>
              <w:ind w:left="135"/>
            </w:pPr>
            <w:r>
              <w:rPr>
                <w:rFonts w:ascii="Times New Roman" w:hAnsi="Times New Roman"/>
                <w:color w:val="000000"/>
                <w:sz w:val="24"/>
              </w:rPr>
              <w:t>Векторы в пространстве</w:t>
            </w:r>
          </w:p>
        </w:tc>
        <w:tc>
          <w:tcPr>
            <w:tcW w:w="949" w:type="dxa"/>
            <w:tcMar>
              <w:top w:w="50" w:type="dxa"/>
              <w:left w:w="100" w:type="dxa"/>
            </w:tcMar>
            <w:vAlign w:val="center"/>
          </w:tcPr>
          <w:p w:rsidR="00986F28" w:rsidRDefault="00CE5AE7">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986F28" w:rsidRDefault="00986F28">
            <w:pPr>
              <w:spacing w:after="0"/>
              <w:ind w:left="135"/>
              <w:jc w:val="center"/>
            </w:pPr>
          </w:p>
        </w:tc>
        <w:tc>
          <w:tcPr>
            <w:tcW w:w="1756" w:type="dxa"/>
            <w:tcMar>
              <w:top w:w="50" w:type="dxa"/>
              <w:left w:w="100" w:type="dxa"/>
            </w:tcMar>
            <w:vAlign w:val="center"/>
          </w:tcPr>
          <w:p w:rsidR="00986F28" w:rsidRDefault="00986F28">
            <w:pPr>
              <w:spacing w:after="0"/>
              <w:ind w:left="135"/>
              <w:jc w:val="center"/>
            </w:pPr>
          </w:p>
        </w:tc>
        <w:tc>
          <w:tcPr>
            <w:tcW w:w="2568" w:type="dxa"/>
            <w:tcMar>
              <w:top w:w="50" w:type="dxa"/>
              <w:left w:w="100" w:type="dxa"/>
            </w:tcMar>
            <w:vAlign w:val="center"/>
          </w:tcPr>
          <w:p w:rsidR="00986F28" w:rsidRDefault="00986F28">
            <w:pPr>
              <w:spacing w:after="0"/>
              <w:ind w:left="135"/>
            </w:pPr>
          </w:p>
        </w:tc>
      </w:tr>
      <w:tr w:rsidR="00986F28">
        <w:trPr>
          <w:trHeight w:val="144"/>
          <w:tblCellSpacing w:w="20" w:type="nil"/>
        </w:trPr>
        <w:tc>
          <w:tcPr>
            <w:tcW w:w="446" w:type="dxa"/>
            <w:tcMar>
              <w:top w:w="50" w:type="dxa"/>
              <w:left w:w="100" w:type="dxa"/>
            </w:tcMar>
            <w:vAlign w:val="center"/>
          </w:tcPr>
          <w:p w:rsidR="00986F28" w:rsidRDefault="00CE5AE7">
            <w:pPr>
              <w:spacing w:after="0"/>
            </w:pPr>
            <w:r>
              <w:rPr>
                <w:rFonts w:ascii="Times New Roman" w:hAnsi="Times New Roman"/>
                <w:color w:val="000000"/>
                <w:sz w:val="24"/>
              </w:rPr>
              <w:t>8</w:t>
            </w:r>
          </w:p>
        </w:tc>
        <w:tc>
          <w:tcPr>
            <w:tcW w:w="3344" w:type="dxa"/>
            <w:tcMar>
              <w:top w:w="50" w:type="dxa"/>
              <w:left w:w="100" w:type="dxa"/>
            </w:tcMar>
            <w:vAlign w:val="center"/>
          </w:tcPr>
          <w:p w:rsidR="00986F28" w:rsidRPr="00396BED" w:rsidRDefault="00CE5AE7">
            <w:pPr>
              <w:spacing w:after="0"/>
              <w:ind w:left="135"/>
              <w:rPr>
                <w:lang w:val="ru-RU"/>
              </w:rPr>
            </w:pPr>
            <w:r w:rsidRPr="00396BED">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986F28" w:rsidRDefault="00CE5AE7">
            <w:pPr>
              <w:spacing w:after="0"/>
              <w:ind w:left="135"/>
              <w:jc w:val="center"/>
            </w:pPr>
            <w:r w:rsidRPr="00396BE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rsidR="00986F28" w:rsidRDefault="00CE5AE7">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986F28" w:rsidRDefault="00986F28">
            <w:pPr>
              <w:spacing w:after="0"/>
              <w:ind w:left="135"/>
              <w:jc w:val="center"/>
            </w:pPr>
          </w:p>
        </w:tc>
        <w:tc>
          <w:tcPr>
            <w:tcW w:w="2568" w:type="dxa"/>
            <w:tcMar>
              <w:top w:w="50" w:type="dxa"/>
              <w:left w:w="100" w:type="dxa"/>
            </w:tcMar>
            <w:vAlign w:val="center"/>
          </w:tcPr>
          <w:p w:rsidR="00986F28" w:rsidRDefault="00986F28">
            <w:pPr>
              <w:spacing w:after="0"/>
              <w:ind w:left="135"/>
            </w:pPr>
          </w:p>
        </w:tc>
      </w:tr>
      <w:tr w:rsidR="00986F28">
        <w:trPr>
          <w:trHeight w:val="144"/>
          <w:tblCellSpacing w:w="20" w:type="nil"/>
        </w:trPr>
        <w:tc>
          <w:tcPr>
            <w:tcW w:w="0" w:type="auto"/>
            <w:gridSpan w:val="2"/>
            <w:tcMar>
              <w:top w:w="50" w:type="dxa"/>
              <w:left w:w="100" w:type="dxa"/>
            </w:tcMar>
            <w:vAlign w:val="center"/>
          </w:tcPr>
          <w:p w:rsidR="00986F28" w:rsidRPr="00396BED" w:rsidRDefault="00CE5AE7">
            <w:pPr>
              <w:spacing w:after="0"/>
              <w:ind w:left="135"/>
              <w:rPr>
                <w:lang w:val="ru-RU"/>
              </w:rPr>
            </w:pPr>
            <w:r w:rsidRPr="00396BED">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986F28" w:rsidRDefault="00CE5AE7">
            <w:pPr>
              <w:spacing w:after="0"/>
              <w:ind w:left="135"/>
              <w:jc w:val="center"/>
            </w:pPr>
            <w:r w:rsidRPr="00396BE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rsidR="00986F28" w:rsidRDefault="00CE5AE7">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986F28" w:rsidRDefault="00CE5AE7">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986F28" w:rsidRDefault="00986F28"/>
        </w:tc>
      </w:tr>
    </w:tbl>
    <w:p w:rsidR="00986F28" w:rsidRDefault="00986F28">
      <w:pPr>
        <w:sectPr w:rsidR="00986F28">
          <w:pgSz w:w="16383" w:h="11906" w:orient="landscape"/>
          <w:pgMar w:top="1134" w:right="850" w:bottom="1134" w:left="1701" w:header="720" w:footer="720" w:gutter="0"/>
          <w:cols w:space="720"/>
        </w:sectPr>
      </w:pPr>
    </w:p>
    <w:p w:rsidR="00986F28" w:rsidRPr="00E5640D" w:rsidRDefault="00CE5AE7">
      <w:pPr>
        <w:spacing w:after="0"/>
        <w:ind w:left="120"/>
        <w:rPr>
          <w:sz w:val="20"/>
          <w:szCs w:val="20"/>
        </w:rPr>
      </w:pPr>
      <w:bookmarkStart w:id="6" w:name="block-17222499"/>
      <w:bookmarkEnd w:id="5"/>
      <w:r w:rsidRPr="00E5640D">
        <w:rPr>
          <w:rFonts w:ascii="Times New Roman" w:hAnsi="Times New Roman"/>
          <w:b/>
          <w:color w:val="000000"/>
          <w:sz w:val="20"/>
          <w:szCs w:val="20"/>
        </w:rPr>
        <w:lastRenderedPageBreak/>
        <w:t xml:space="preserve">ПОУРОЧНОЕ ПЛАНИРОВАНИЕ </w:t>
      </w:r>
    </w:p>
    <w:p w:rsidR="00986F28" w:rsidRPr="00E5640D" w:rsidRDefault="00CE5AE7">
      <w:pPr>
        <w:spacing w:after="0"/>
        <w:ind w:left="120"/>
        <w:rPr>
          <w:sz w:val="20"/>
          <w:szCs w:val="20"/>
        </w:rPr>
      </w:pPr>
      <w:r w:rsidRPr="00E5640D">
        <w:rPr>
          <w:rFonts w:ascii="Times New Roman" w:hAnsi="Times New Roman"/>
          <w:b/>
          <w:color w:val="000000"/>
          <w:sz w:val="20"/>
          <w:szCs w:val="20"/>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63"/>
        <w:gridCol w:w="4053"/>
        <w:gridCol w:w="1223"/>
        <w:gridCol w:w="1591"/>
        <w:gridCol w:w="1649"/>
        <w:gridCol w:w="1243"/>
        <w:gridCol w:w="1915"/>
      </w:tblGrid>
      <w:tr w:rsidR="00986F28" w:rsidRPr="00E5640D">
        <w:trPr>
          <w:trHeight w:val="144"/>
          <w:tblCellSpacing w:w="20" w:type="nil"/>
        </w:trPr>
        <w:tc>
          <w:tcPr>
            <w:tcW w:w="444" w:type="dxa"/>
            <w:vMerge w:val="restart"/>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b/>
                <w:color w:val="000000"/>
                <w:sz w:val="20"/>
                <w:szCs w:val="20"/>
              </w:rPr>
              <w:t xml:space="preserve">№ п/п </w:t>
            </w:r>
          </w:p>
          <w:p w:rsidR="00986F28" w:rsidRPr="00E5640D" w:rsidRDefault="00986F28">
            <w:pPr>
              <w:spacing w:after="0"/>
              <w:ind w:left="135"/>
              <w:rPr>
                <w:sz w:val="20"/>
                <w:szCs w:val="20"/>
              </w:rPr>
            </w:pPr>
          </w:p>
        </w:tc>
        <w:tc>
          <w:tcPr>
            <w:tcW w:w="3344" w:type="dxa"/>
            <w:vMerge w:val="restart"/>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b/>
                <w:color w:val="000000"/>
                <w:sz w:val="20"/>
                <w:szCs w:val="20"/>
              </w:rPr>
              <w:t xml:space="preserve">Тема урока </w:t>
            </w:r>
          </w:p>
          <w:p w:rsidR="00986F28" w:rsidRPr="00E5640D" w:rsidRDefault="00986F28">
            <w:pPr>
              <w:spacing w:after="0"/>
              <w:ind w:left="135"/>
              <w:rPr>
                <w:sz w:val="20"/>
                <w:szCs w:val="20"/>
              </w:rPr>
            </w:pPr>
          </w:p>
        </w:tc>
        <w:tc>
          <w:tcPr>
            <w:tcW w:w="0" w:type="auto"/>
            <w:gridSpan w:val="3"/>
            <w:tcMar>
              <w:top w:w="50" w:type="dxa"/>
              <w:left w:w="100" w:type="dxa"/>
            </w:tcMar>
            <w:vAlign w:val="center"/>
          </w:tcPr>
          <w:p w:rsidR="00986F28" w:rsidRPr="00E5640D" w:rsidRDefault="00CE5AE7">
            <w:pPr>
              <w:spacing w:after="0"/>
              <w:rPr>
                <w:sz w:val="20"/>
                <w:szCs w:val="20"/>
              </w:rPr>
            </w:pPr>
            <w:r w:rsidRPr="00E5640D">
              <w:rPr>
                <w:rFonts w:ascii="Times New Roman" w:hAnsi="Times New Roman"/>
                <w:b/>
                <w:color w:val="000000"/>
                <w:sz w:val="20"/>
                <w:szCs w:val="20"/>
              </w:rPr>
              <w:t>Количество часов</w:t>
            </w:r>
          </w:p>
        </w:tc>
        <w:tc>
          <w:tcPr>
            <w:tcW w:w="1209" w:type="dxa"/>
            <w:vMerge w:val="restart"/>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b/>
                <w:color w:val="000000"/>
                <w:sz w:val="20"/>
                <w:szCs w:val="20"/>
              </w:rPr>
              <w:t xml:space="preserve">Дата изучения </w:t>
            </w:r>
          </w:p>
          <w:p w:rsidR="00986F28" w:rsidRPr="00E5640D" w:rsidRDefault="00986F28">
            <w:pPr>
              <w:spacing w:after="0"/>
              <w:ind w:left="135"/>
              <w:rPr>
                <w:sz w:val="20"/>
                <w:szCs w:val="20"/>
              </w:rPr>
            </w:pPr>
          </w:p>
        </w:tc>
        <w:tc>
          <w:tcPr>
            <w:tcW w:w="1915" w:type="dxa"/>
            <w:vMerge w:val="restart"/>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b/>
                <w:color w:val="000000"/>
                <w:sz w:val="20"/>
                <w:szCs w:val="20"/>
              </w:rPr>
              <w:t xml:space="preserve">Электронные цифровые образовательные ресурсы </w:t>
            </w:r>
          </w:p>
          <w:p w:rsidR="00986F28" w:rsidRPr="00E5640D" w:rsidRDefault="00986F28">
            <w:pPr>
              <w:spacing w:after="0"/>
              <w:ind w:left="135"/>
              <w:rPr>
                <w:sz w:val="20"/>
                <w:szCs w:val="20"/>
              </w:rPr>
            </w:pPr>
          </w:p>
        </w:tc>
      </w:tr>
      <w:tr w:rsidR="00986F28" w:rsidRPr="00E5640D">
        <w:trPr>
          <w:trHeight w:val="144"/>
          <w:tblCellSpacing w:w="20" w:type="nil"/>
        </w:trPr>
        <w:tc>
          <w:tcPr>
            <w:tcW w:w="0" w:type="auto"/>
            <w:vMerge/>
            <w:tcBorders>
              <w:top w:val="nil"/>
            </w:tcBorders>
            <w:tcMar>
              <w:top w:w="50" w:type="dxa"/>
              <w:left w:w="100" w:type="dxa"/>
            </w:tcMar>
          </w:tcPr>
          <w:p w:rsidR="00986F28" w:rsidRPr="00E5640D" w:rsidRDefault="00986F28">
            <w:pPr>
              <w:rPr>
                <w:sz w:val="20"/>
                <w:szCs w:val="20"/>
              </w:rPr>
            </w:pPr>
          </w:p>
        </w:tc>
        <w:tc>
          <w:tcPr>
            <w:tcW w:w="0" w:type="auto"/>
            <w:vMerge/>
            <w:tcBorders>
              <w:top w:val="nil"/>
            </w:tcBorders>
            <w:tcMar>
              <w:top w:w="50" w:type="dxa"/>
              <w:left w:w="100" w:type="dxa"/>
            </w:tcMar>
          </w:tcPr>
          <w:p w:rsidR="00986F28" w:rsidRPr="00E5640D" w:rsidRDefault="00986F28">
            <w:pPr>
              <w:rPr>
                <w:sz w:val="20"/>
                <w:szCs w:val="20"/>
              </w:rPr>
            </w:pPr>
          </w:p>
        </w:tc>
        <w:tc>
          <w:tcPr>
            <w:tcW w:w="778"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b/>
                <w:color w:val="000000"/>
                <w:sz w:val="20"/>
                <w:szCs w:val="20"/>
              </w:rPr>
              <w:t xml:space="preserve">Всего </w:t>
            </w:r>
          </w:p>
          <w:p w:rsidR="00986F28" w:rsidRPr="00E5640D" w:rsidRDefault="00986F28">
            <w:pPr>
              <w:spacing w:after="0"/>
              <w:ind w:left="135"/>
              <w:rPr>
                <w:sz w:val="20"/>
                <w:szCs w:val="20"/>
              </w:rPr>
            </w:pPr>
          </w:p>
        </w:tc>
        <w:tc>
          <w:tcPr>
            <w:tcW w:w="1467"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b/>
                <w:color w:val="000000"/>
                <w:sz w:val="20"/>
                <w:szCs w:val="20"/>
              </w:rPr>
              <w:t xml:space="preserve">Контрольные работы </w:t>
            </w:r>
          </w:p>
          <w:p w:rsidR="00986F28" w:rsidRPr="00E5640D" w:rsidRDefault="00986F28">
            <w:pPr>
              <w:spacing w:after="0"/>
              <w:ind w:left="135"/>
              <w:rPr>
                <w:sz w:val="20"/>
                <w:szCs w:val="20"/>
              </w:rPr>
            </w:pPr>
          </w:p>
        </w:tc>
        <w:tc>
          <w:tcPr>
            <w:tcW w:w="1571"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b/>
                <w:color w:val="000000"/>
                <w:sz w:val="20"/>
                <w:szCs w:val="20"/>
              </w:rPr>
              <w:t xml:space="preserve">Практические работы </w:t>
            </w:r>
          </w:p>
          <w:p w:rsidR="00986F28" w:rsidRPr="00E5640D" w:rsidRDefault="00986F28">
            <w:pPr>
              <w:spacing w:after="0"/>
              <w:ind w:left="135"/>
              <w:rPr>
                <w:sz w:val="20"/>
                <w:szCs w:val="20"/>
              </w:rPr>
            </w:pPr>
          </w:p>
        </w:tc>
        <w:tc>
          <w:tcPr>
            <w:tcW w:w="0" w:type="auto"/>
            <w:vMerge/>
            <w:tcBorders>
              <w:top w:val="nil"/>
            </w:tcBorders>
            <w:tcMar>
              <w:top w:w="50" w:type="dxa"/>
              <w:left w:w="100" w:type="dxa"/>
            </w:tcMar>
          </w:tcPr>
          <w:p w:rsidR="00986F28" w:rsidRPr="00E5640D" w:rsidRDefault="00986F28">
            <w:pPr>
              <w:rPr>
                <w:sz w:val="20"/>
                <w:szCs w:val="20"/>
              </w:rPr>
            </w:pPr>
          </w:p>
        </w:tc>
        <w:tc>
          <w:tcPr>
            <w:tcW w:w="0" w:type="auto"/>
            <w:vMerge/>
            <w:tcBorders>
              <w:top w:val="nil"/>
            </w:tcBorders>
            <w:tcMar>
              <w:top w:w="50" w:type="dxa"/>
              <w:left w:w="100" w:type="dxa"/>
            </w:tcMar>
          </w:tcPr>
          <w:p w:rsidR="00986F28" w:rsidRPr="00E5640D" w:rsidRDefault="00986F28">
            <w:pPr>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1</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 xml:space="preserve">Основные правила изображения на рисунке плоскости, параллельных прямых (отрезков), середины отрезка </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05.09.2023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2</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06.09.2023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3</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Понятия: пересекающиеся плоскости, пересекающиеся прямая и плоскость; полупространство</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07.09.2023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4</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Понятия: пересекающиеся плоскости, пересекающиеся прямая и плоскость; полупространство</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12.09.2023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5</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Многогранники, изображение простейших пространственных фигур, несуществующих объектов</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13.09.2023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6</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Многогранники, изображение простейших пространственных фигур, несуществующих объектов</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14.09.2023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7</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Аксиомы стереометрии и первые следствия из них</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19.09.2023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8</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Аксиомы стереометрии и первые следствия из них</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20.09.2023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9</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lang w:val="ru-RU"/>
              </w:rPr>
              <w:t xml:space="preserve">Аксиомы стереометрии и первые следствия из них. Способы задания прямых и плоскостей в пространстве. </w:t>
            </w:r>
            <w:r w:rsidRPr="00E5640D">
              <w:rPr>
                <w:rFonts w:ascii="Times New Roman" w:hAnsi="Times New Roman"/>
                <w:color w:val="000000"/>
                <w:sz w:val="20"/>
                <w:szCs w:val="20"/>
              </w:rPr>
              <w:lastRenderedPageBreak/>
              <w:t>Обозначения прямых и плоскостей</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lastRenderedPageBreak/>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21.09.2023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lastRenderedPageBreak/>
              <w:t>10</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lang w:val="ru-RU"/>
              </w:rPr>
              <w:t xml:space="preserve">Изображение сечений пирамиды, куба и призмы, которые проходят через их рёбра. </w:t>
            </w:r>
            <w:r w:rsidRPr="00E5640D">
              <w:rPr>
                <w:rFonts w:ascii="Times New Roman" w:hAnsi="Times New Roman"/>
                <w:color w:val="000000"/>
                <w:sz w:val="20"/>
                <w:szCs w:val="20"/>
              </w:rPr>
              <w:t>Изображение пересечения полученных плоскостей. Раскрашивание построенных сечений разными цветами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26.09.2023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11</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lang w:val="ru-RU"/>
              </w:rPr>
              <w:t xml:space="preserve">Изображение сечений пирамиды, куба и призмы, которые проходят через их рёбра. </w:t>
            </w:r>
            <w:r w:rsidRPr="00E5640D">
              <w:rPr>
                <w:rFonts w:ascii="Times New Roman" w:hAnsi="Times New Roman"/>
                <w:color w:val="000000"/>
                <w:sz w:val="20"/>
                <w:szCs w:val="20"/>
              </w:rPr>
              <w:t>Изображение пересечения полученных плоскостей. Раскрашивание построенных сечений разными цветами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27.09.2023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12</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lang w:val="ru-RU"/>
              </w:rPr>
              <w:t xml:space="preserve">Изображение сечений пирамиды, куба и призмы, которые проходят через их рёбра. </w:t>
            </w:r>
            <w:r w:rsidRPr="00E5640D">
              <w:rPr>
                <w:rFonts w:ascii="Times New Roman" w:hAnsi="Times New Roman"/>
                <w:color w:val="000000"/>
                <w:sz w:val="20"/>
                <w:szCs w:val="20"/>
              </w:rPr>
              <w:t>Изображение пересечения полученных плоскостей. Раскрашивание построенных сечений разными цветами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28.09.2023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13</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lang w:val="ru-RU"/>
              </w:rPr>
              <w:t xml:space="preserve">Изображение сечений пирамиды, куба и призмы, которые проходят через их рёбра. </w:t>
            </w:r>
            <w:r w:rsidRPr="00E5640D">
              <w:rPr>
                <w:rFonts w:ascii="Times New Roman" w:hAnsi="Times New Roman"/>
                <w:color w:val="000000"/>
                <w:sz w:val="20"/>
                <w:szCs w:val="20"/>
              </w:rPr>
              <w:t>Изображение пересечения полученных плоскостей. Раскрашивание построенных сечений разными цветами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03.10.2023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14</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Метод следов для построения сечений</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04.10.2023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15</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Метод следов для построения сечений. Свойства пересечений прямых и плоскостей</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05.10.2023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16</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Метод следов для построения сечений. Свойства пересечений прямых и плоскостей</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10.10.2023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17</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11.10.2023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18</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 xml:space="preserve">Построение сечений в пирамиде, кубе по </w:t>
            </w:r>
            <w:r w:rsidRPr="00E5640D">
              <w:rPr>
                <w:rFonts w:ascii="Times New Roman" w:hAnsi="Times New Roman"/>
                <w:color w:val="000000"/>
                <w:sz w:val="20"/>
                <w:szCs w:val="20"/>
                <w:lang w:val="ru-RU"/>
              </w:rPr>
              <w:lastRenderedPageBreak/>
              <w:t>трём точкам на рёбрах. Создание выносных чертежей и запись шагов построения</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lastRenderedPageBreak/>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w:t>
            </w:r>
            <w:r w:rsidRPr="00E5640D">
              <w:rPr>
                <w:rFonts w:ascii="Times New Roman" w:hAnsi="Times New Roman"/>
                <w:color w:val="000000"/>
                <w:sz w:val="20"/>
                <w:szCs w:val="20"/>
              </w:rPr>
              <w:lastRenderedPageBreak/>
              <w:t xml:space="preserve">12.10.2023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lastRenderedPageBreak/>
              <w:t>19</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17.10.2023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20</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18.10.2023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21</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lang w:val="ru-RU"/>
              </w:rPr>
              <w:t xml:space="preserve">Повторение планиметрии: Теорема о пропорциональных отрезках. </w:t>
            </w:r>
            <w:r w:rsidRPr="00E5640D">
              <w:rPr>
                <w:rFonts w:ascii="Times New Roman" w:hAnsi="Times New Roman"/>
                <w:color w:val="000000"/>
                <w:sz w:val="20"/>
                <w:szCs w:val="20"/>
              </w:rPr>
              <w:t>Подобие треугольников</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19.10.2023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22</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lang w:val="ru-RU"/>
              </w:rPr>
              <w:t xml:space="preserve">Повторение планиметрии: Теорема Менелая. Расчеты в сечениях на выносных чертежах. </w:t>
            </w:r>
            <w:r w:rsidRPr="00E5640D">
              <w:rPr>
                <w:rFonts w:ascii="Times New Roman" w:hAnsi="Times New Roman"/>
                <w:color w:val="000000"/>
                <w:sz w:val="20"/>
                <w:szCs w:val="20"/>
              </w:rPr>
              <w:t>История развития планиметрии и стереометрии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24.10.2023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23</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Контрольная работа "Аксиомы стереометрии. Сечения"</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25.10.2023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24</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lang w:val="ru-RU"/>
              </w:rPr>
              <w:t xml:space="preserve">Взаимное расположение прямых в пространстве. Скрещивающиеся прямые. Признаки скрещивающихся прямых. </w:t>
            </w:r>
            <w:r w:rsidRPr="00E5640D">
              <w:rPr>
                <w:rFonts w:ascii="Times New Roman" w:hAnsi="Times New Roman"/>
                <w:color w:val="000000"/>
                <w:sz w:val="20"/>
                <w:szCs w:val="20"/>
              </w:rPr>
              <w:t>Параллельные прямые в пространстве</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26.10.2023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25</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lang w:val="ru-RU"/>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r w:rsidRPr="00E5640D">
              <w:rPr>
                <w:rFonts w:ascii="Times New Roman" w:hAnsi="Times New Roman"/>
                <w:color w:val="000000"/>
                <w:sz w:val="20"/>
                <w:szCs w:val="20"/>
              </w:rPr>
              <w:t>Лемма о пересечении параллельных прямых плоскостью</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07.11.2023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26</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lang w:val="ru-RU"/>
              </w:rPr>
              <w:t xml:space="preserve">Параллельность трех прямых. Теорема о трёх параллельных прямых. </w:t>
            </w:r>
            <w:r w:rsidRPr="00E5640D">
              <w:rPr>
                <w:rFonts w:ascii="Times New Roman" w:hAnsi="Times New Roman"/>
                <w:color w:val="000000"/>
                <w:sz w:val="20"/>
                <w:szCs w:val="20"/>
              </w:rPr>
              <w:t>Теорема о скрещивающихся прямых</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08.11.2023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27</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lang w:val="ru-RU"/>
              </w:rPr>
              <w:t xml:space="preserve">Параллельное проектирование. Основные </w:t>
            </w:r>
            <w:r w:rsidRPr="00E5640D">
              <w:rPr>
                <w:rFonts w:ascii="Times New Roman" w:hAnsi="Times New Roman"/>
                <w:color w:val="000000"/>
                <w:sz w:val="20"/>
                <w:szCs w:val="20"/>
                <w:lang w:val="ru-RU"/>
              </w:rPr>
              <w:lastRenderedPageBreak/>
              <w:t xml:space="preserve">свойства параллельного проектирования. </w:t>
            </w:r>
            <w:r w:rsidRPr="00E5640D">
              <w:rPr>
                <w:rFonts w:ascii="Times New Roman" w:hAnsi="Times New Roman"/>
                <w:color w:val="000000"/>
                <w:sz w:val="20"/>
                <w:szCs w:val="20"/>
              </w:rPr>
              <w:t>Изображение разных фигур в параллельной проекции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lastRenderedPageBreak/>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w:t>
            </w:r>
            <w:r w:rsidRPr="00E5640D">
              <w:rPr>
                <w:rFonts w:ascii="Times New Roman" w:hAnsi="Times New Roman"/>
                <w:color w:val="000000"/>
                <w:sz w:val="20"/>
                <w:szCs w:val="20"/>
              </w:rPr>
              <w:lastRenderedPageBreak/>
              <w:t xml:space="preserve">09.11.2023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lastRenderedPageBreak/>
              <w:t>28</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lang w:val="ru-RU"/>
              </w:rPr>
              <w:t xml:space="preserve">Центральная проекция. Угол с сонаправленными сторонами. </w:t>
            </w:r>
            <w:r w:rsidRPr="00E5640D">
              <w:rPr>
                <w:rFonts w:ascii="Times New Roman" w:hAnsi="Times New Roman"/>
                <w:color w:val="000000"/>
                <w:sz w:val="20"/>
                <w:szCs w:val="20"/>
              </w:rPr>
              <w:t>Угол между прямыми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14.11.2023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29</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Задачи на доказательство и исследование, связанные с расположением прямых в пространстве</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15.11.2023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30</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lang w:val="ru-RU"/>
              </w:rPr>
              <w:t xml:space="preserve">Понятия: параллельность прямой и плоскости в пространстве. Признак параллельности прямой и плоскости. </w:t>
            </w:r>
            <w:r w:rsidRPr="00E5640D">
              <w:rPr>
                <w:rFonts w:ascii="Times New Roman" w:hAnsi="Times New Roman"/>
                <w:color w:val="000000"/>
                <w:sz w:val="20"/>
                <w:szCs w:val="20"/>
              </w:rPr>
              <w:t>Свойства параллельности прямой и плоскости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16.11.2023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31</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Геометрические задачи на вычисление и доказательство, связанные с параллельностью прямых и плоскостей в пространстве</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21.11.2023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32</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lang w:val="ru-RU"/>
              </w:rPr>
              <w:t xml:space="preserve">Построение сечения, проходящего через данную прямую на чертеже и параллельного другой прямой. </w:t>
            </w:r>
            <w:r w:rsidRPr="00E5640D">
              <w:rPr>
                <w:rFonts w:ascii="Times New Roman" w:hAnsi="Times New Roman"/>
                <w:color w:val="000000"/>
                <w:sz w:val="20"/>
                <w:szCs w:val="20"/>
              </w:rPr>
              <w:t>Расчёт отношений</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22.11.2023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33</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lang w:val="ru-RU"/>
              </w:rPr>
              <w:t xml:space="preserve">Параллельная проекция, применение для построения сечений куба и параллелепипеда. </w:t>
            </w:r>
            <w:r w:rsidRPr="00E5640D">
              <w:rPr>
                <w:rFonts w:ascii="Times New Roman" w:hAnsi="Times New Roman"/>
                <w:color w:val="000000"/>
                <w:sz w:val="20"/>
                <w:szCs w:val="20"/>
              </w:rPr>
              <w:t>Свойства параллелепипеда и призмы</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23.11.2023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34</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Параллельные плоскости. Признаки параллельности двух плоскостей</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28.11.2023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35</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29.11.2023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36</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 xml:space="preserve">Свойства параллельных плоскостей: о параллельности прямых пересечения при </w:t>
            </w:r>
            <w:r w:rsidRPr="00E5640D">
              <w:rPr>
                <w:rFonts w:ascii="Times New Roman" w:hAnsi="Times New Roman"/>
                <w:color w:val="000000"/>
                <w:sz w:val="20"/>
                <w:szCs w:val="20"/>
                <w:lang w:val="ru-RU"/>
              </w:rPr>
              <w:lastRenderedPageBreak/>
              <w:t>пересечении двух параллельных плоскостей третьей</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lastRenderedPageBreak/>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30.11.2023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lastRenderedPageBreak/>
              <w:t>37</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05.12.2023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38</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Повторение: теорема Пифагора на плоскости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06.12.2023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39</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Повторение: тригонометрия прямоугольного треугольника</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07.12.2023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40</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Свойства куба и прямоугольного параллелепипеда</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12.12.2023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41</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Вычисление длин отрезков в кубе и прямоугольном параллелепипеде</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13.12.2023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42</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Перпендикулярность прямой и плоскости. Признак перпендикулярности прямой и плоскости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14.12.2023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43</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Перпендикулярность прямой и плоскости. Признак перпендикулярности прямой и плоскости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19.12.2023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44</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Теорема о существовании и единственности прямой, проходящей через точку пространства и перпендикулярной к плоскости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20.12.2023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45</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Плоскости и перпендикулярные им прямые в многогранниках</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21.12.2023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46</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Плоскости и перпендикулярные им прямые в многогранниках</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26.12.2023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47</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Перпендикуляр и наклонная. Построение перпендикуляра из точки на прямую</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27.12.2023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48</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Перпендикуляр и наклонная. Построение перпендикуляра из точки на прямую</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28.12.2023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lastRenderedPageBreak/>
              <w:t>49</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Теорема о трёх перпендикулярах (прямая и обратная)</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09.01.2024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50</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Теорема о трёх перпендикулярах (прямая и обратная)</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10.01.2024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51</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Угол между скрещивающимися прямыми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11.01.2024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52</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Поиск перпендикулярных прямых с помощью перпендикулярных плоскостей</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16.01.2024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53</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Ортогональное проектирование</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17.01.2024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54</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Построение сечений куба, призмы, правильной пирамиды с помощью ортогональной проекции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18.01.2024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55</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Построение сечений куба, призмы, правильной пирамиды с помощью ортогональной проекции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23.01.2024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56</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lang w:val="ru-RU"/>
              </w:rPr>
              <w:t xml:space="preserve">Симметрия в пространстве относительно плоскости. </w:t>
            </w:r>
            <w:r w:rsidRPr="00E5640D">
              <w:rPr>
                <w:rFonts w:ascii="Times New Roman" w:hAnsi="Times New Roman"/>
                <w:color w:val="000000"/>
                <w:sz w:val="20"/>
                <w:szCs w:val="20"/>
              </w:rPr>
              <w:t>Плоскости симметрий в многогранниках</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24.01.2024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57</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Признак перпендикулярности прямой и плоскости как следствие симметрии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25.01.2024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58</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Правильные многогранники. Расчёт расстояний от точки до плоскости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30.01.2024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59</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Правильные многогранники. Расчёт расстояний от точки до плоскости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31.01.2024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60</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Способы опустить перпендикуляры: симметрия, сдвиг точки по параллельной прямой</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01.02.2024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61</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Сдвиг по непараллельной прямой, изменение расстояний</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06.02.2024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62</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Контрольная работа "Взаимное расположение прямых и плоскостей в пространстве"</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07.02.2024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lastRenderedPageBreak/>
              <w:t>63</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Повторение: угол между прямыми на плоскости, тригонометрия в произвольном треугольнике, теорема косинусов</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08.02.2024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64</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Повторение: угол между скрещивающимися прямыми в пространстве</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13.02.2024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65</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Геометрические методы вычисления угла между прямыми в многогранниках</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14.02.2024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66</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Двугранный угол. Свойство линейных углов двугранного угла</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15.02.2024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67</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Перпендикулярные плоскости. Свойства взаимно перпендикулярных плоскостей</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20.02.2024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68</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Признак перпендикулярности плоскостей; теорема о прямой пересечения двух плоскостей перпендикулярных третьей плоскости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21.02.2024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69</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Прямоугольный параллелепипед; куб; измерения, свойства прямоугольного параллелепипеда</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22.02.2024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70</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Теорема о диагонали прямоугольного параллелепипеда и следствие из неё</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27.02.2024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71</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Стереометрические и прикладные задачи, связанные со взаимным расположением прямых и плоскости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28.02.2024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72</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Повторение: скрещивающиеся прямые, параллельные плоскости в стандартных многогранниках</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29.02.2024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73</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Пара параллельных плоскостей на скрещивающихся прямых, расстояние между скрещивающимися прямыми в простых ситуациях</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05.03.2024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74</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Расстояние от точки до плоскости, расстояние от прямой до плоскости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06.03.2024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lastRenderedPageBreak/>
              <w:t>75</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Вычисление расстояний между скрещивающимися прямыми с помощью перпендикулярной плоскости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07.03.2024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76</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Трёхгранный угол, неравенства для трехгранных углов. Теорема Пифагора, теоремы косинусов и синусов для трёхгранного угла</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12.03.2024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77</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Элементы сферической геометрии: геодезические линии на Земле</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13.03.2024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78</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Контрольная работа "Углы и расстояния"</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14.03.2024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79</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Систематизация знаний "Многогранник и его элементы"</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19.03.2024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80</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Пирамида. Виды пирамид. Правильная пирамида</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20.03.2024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81</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lang w:val="ru-RU"/>
              </w:rPr>
              <w:t xml:space="preserve">Призма. Прямая и наклонная призмы. </w:t>
            </w:r>
            <w:r w:rsidRPr="00E5640D">
              <w:rPr>
                <w:rFonts w:ascii="Times New Roman" w:hAnsi="Times New Roman"/>
                <w:color w:val="000000"/>
                <w:sz w:val="20"/>
                <w:szCs w:val="20"/>
              </w:rPr>
              <w:t>Правильная призма</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21.03.2024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82</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Прямой параллелепипед, прямоугольный параллелепипед, куб</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02.04.2024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83</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Выпуклые многогранники. Теорема Эйлера</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03.04.2024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84</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Выпуклые многогранники. Теорема Эйлера. Правильные и полуправильные многогранники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04.04.2024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85</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Контрольная работа "Многогранники"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09.04.2024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86</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Понятие вектора на плоскости и в пространстве</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10.04.2024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87</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Сумма векторов</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11.04.2024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88</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Разность векторов</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16.04.2024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89</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Правило параллелепипеда</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w:t>
            </w:r>
            <w:r w:rsidRPr="00E5640D">
              <w:rPr>
                <w:rFonts w:ascii="Times New Roman" w:hAnsi="Times New Roman"/>
                <w:color w:val="000000"/>
                <w:sz w:val="20"/>
                <w:szCs w:val="20"/>
              </w:rPr>
              <w:lastRenderedPageBreak/>
              <w:t xml:space="preserve">17.04.2024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lastRenderedPageBreak/>
              <w:t>90</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Умножение вектора на число</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18.04.2024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91</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Разложение вектора по базису трёх векторов, не лежащих в одной плоскости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23.04.2024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92</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Скалярное произведение</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24.04.2024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93</w:t>
            </w:r>
          </w:p>
        </w:tc>
        <w:tc>
          <w:tcPr>
            <w:tcW w:w="3344" w:type="dxa"/>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Вычисление угла между векторами в пространстве</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25.04.2024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94</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Простейшие задачи с векторами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30.04.2024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95</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Простейшие задачи с векторами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02.05.2024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96</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Простейшие задачи с векторами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07.05.2024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97</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Простейшие задачи с векторами</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14.05.2024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98</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Обобщение и систематизация знаний</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15.05.2024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99</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Обобщение и систематизация знаний</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16.05.2024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100</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Итоговая контрольная работа</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21.05.2024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101</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Итоговая контрольная работа</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22.05.2024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444" w:type="dxa"/>
            <w:tcMar>
              <w:top w:w="50" w:type="dxa"/>
              <w:left w:w="100" w:type="dxa"/>
            </w:tcMar>
            <w:vAlign w:val="center"/>
          </w:tcPr>
          <w:p w:rsidR="00986F28" w:rsidRPr="00E5640D" w:rsidRDefault="00CE5AE7">
            <w:pPr>
              <w:spacing w:after="0"/>
              <w:rPr>
                <w:sz w:val="20"/>
                <w:szCs w:val="20"/>
              </w:rPr>
            </w:pPr>
            <w:r w:rsidRPr="00E5640D">
              <w:rPr>
                <w:rFonts w:ascii="Times New Roman" w:hAnsi="Times New Roman"/>
                <w:color w:val="000000"/>
                <w:sz w:val="20"/>
                <w:szCs w:val="20"/>
              </w:rPr>
              <w:t>102</w:t>
            </w:r>
          </w:p>
        </w:tc>
        <w:tc>
          <w:tcPr>
            <w:tcW w:w="3344"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Обобщение и систематизация знаний</w:t>
            </w:r>
          </w:p>
        </w:tc>
        <w:tc>
          <w:tcPr>
            <w:tcW w:w="778"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1 </w:t>
            </w:r>
          </w:p>
        </w:tc>
        <w:tc>
          <w:tcPr>
            <w:tcW w:w="1467" w:type="dxa"/>
            <w:tcMar>
              <w:top w:w="50" w:type="dxa"/>
              <w:left w:w="100" w:type="dxa"/>
            </w:tcMar>
            <w:vAlign w:val="center"/>
          </w:tcPr>
          <w:p w:rsidR="00986F28" w:rsidRPr="00E5640D" w:rsidRDefault="00986F28">
            <w:pPr>
              <w:spacing w:after="0"/>
              <w:ind w:left="135"/>
              <w:jc w:val="center"/>
              <w:rPr>
                <w:sz w:val="20"/>
                <w:szCs w:val="20"/>
              </w:rPr>
            </w:pPr>
          </w:p>
        </w:tc>
        <w:tc>
          <w:tcPr>
            <w:tcW w:w="1571" w:type="dxa"/>
            <w:tcMar>
              <w:top w:w="50" w:type="dxa"/>
              <w:left w:w="100" w:type="dxa"/>
            </w:tcMar>
            <w:vAlign w:val="center"/>
          </w:tcPr>
          <w:p w:rsidR="00986F28" w:rsidRPr="00E5640D" w:rsidRDefault="00986F28">
            <w:pPr>
              <w:spacing w:after="0"/>
              <w:ind w:left="135"/>
              <w:jc w:val="center"/>
              <w:rPr>
                <w:sz w:val="20"/>
                <w:szCs w:val="20"/>
              </w:rPr>
            </w:pPr>
          </w:p>
        </w:tc>
        <w:tc>
          <w:tcPr>
            <w:tcW w:w="1209" w:type="dxa"/>
            <w:tcMar>
              <w:top w:w="50" w:type="dxa"/>
              <w:left w:w="100" w:type="dxa"/>
            </w:tcMar>
            <w:vAlign w:val="center"/>
          </w:tcPr>
          <w:p w:rsidR="00986F28" w:rsidRPr="00E5640D" w:rsidRDefault="00CE5AE7">
            <w:pPr>
              <w:spacing w:after="0"/>
              <w:ind w:left="135"/>
              <w:rPr>
                <w:sz w:val="20"/>
                <w:szCs w:val="20"/>
              </w:rPr>
            </w:pPr>
            <w:r w:rsidRPr="00E5640D">
              <w:rPr>
                <w:rFonts w:ascii="Times New Roman" w:hAnsi="Times New Roman"/>
                <w:color w:val="000000"/>
                <w:sz w:val="20"/>
                <w:szCs w:val="20"/>
              </w:rPr>
              <w:t xml:space="preserve"> 23.05.2024 </w:t>
            </w:r>
          </w:p>
        </w:tc>
        <w:tc>
          <w:tcPr>
            <w:tcW w:w="1915" w:type="dxa"/>
            <w:tcMar>
              <w:top w:w="50" w:type="dxa"/>
              <w:left w:w="100" w:type="dxa"/>
            </w:tcMar>
            <w:vAlign w:val="center"/>
          </w:tcPr>
          <w:p w:rsidR="00986F28" w:rsidRPr="00E5640D" w:rsidRDefault="00986F28">
            <w:pPr>
              <w:spacing w:after="0"/>
              <w:ind w:left="135"/>
              <w:rPr>
                <w:sz w:val="20"/>
                <w:szCs w:val="20"/>
              </w:rPr>
            </w:pPr>
          </w:p>
        </w:tc>
      </w:tr>
      <w:tr w:rsidR="00986F28" w:rsidRPr="00E5640D">
        <w:trPr>
          <w:trHeight w:val="144"/>
          <w:tblCellSpacing w:w="20" w:type="nil"/>
        </w:trPr>
        <w:tc>
          <w:tcPr>
            <w:tcW w:w="0" w:type="auto"/>
            <w:gridSpan w:val="2"/>
            <w:tcMar>
              <w:top w:w="50" w:type="dxa"/>
              <w:left w:w="100" w:type="dxa"/>
            </w:tcMar>
            <w:vAlign w:val="center"/>
          </w:tcPr>
          <w:p w:rsidR="00986F28" w:rsidRPr="00E5640D" w:rsidRDefault="00CE5AE7">
            <w:pPr>
              <w:spacing w:after="0"/>
              <w:ind w:left="135"/>
              <w:rPr>
                <w:sz w:val="20"/>
                <w:szCs w:val="20"/>
                <w:lang w:val="ru-RU"/>
              </w:rPr>
            </w:pPr>
            <w:r w:rsidRPr="00E5640D">
              <w:rPr>
                <w:rFonts w:ascii="Times New Roman" w:hAnsi="Times New Roman"/>
                <w:color w:val="000000"/>
                <w:sz w:val="20"/>
                <w:szCs w:val="20"/>
                <w:lang w:val="ru-RU"/>
              </w:rPr>
              <w:t>ОБЩЕЕ КОЛИЧЕСТВО ЧАСОВ ПО ПРОГРАММЕ</w:t>
            </w:r>
          </w:p>
        </w:tc>
        <w:tc>
          <w:tcPr>
            <w:tcW w:w="1223"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lang w:val="ru-RU"/>
              </w:rPr>
              <w:t xml:space="preserve"> </w:t>
            </w:r>
            <w:r w:rsidRPr="00E5640D">
              <w:rPr>
                <w:rFonts w:ascii="Times New Roman" w:hAnsi="Times New Roman"/>
                <w:color w:val="000000"/>
                <w:sz w:val="20"/>
                <w:szCs w:val="20"/>
              </w:rPr>
              <w:t xml:space="preserve">102 </w:t>
            </w:r>
          </w:p>
        </w:tc>
        <w:tc>
          <w:tcPr>
            <w:tcW w:w="1467"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6 </w:t>
            </w:r>
          </w:p>
        </w:tc>
        <w:tc>
          <w:tcPr>
            <w:tcW w:w="1571" w:type="dxa"/>
            <w:tcMar>
              <w:top w:w="50" w:type="dxa"/>
              <w:left w:w="100" w:type="dxa"/>
            </w:tcMar>
            <w:vAlign w:val="center"/>
          </w:tcPr>
          <w:p w:rsidR="00986F28" w:rsidRPr="00E5640D" w:rsidRDefault="00CE5AE7">
            <w:pPr>
              <w:spacing w:after="0"/>
              <w:ind w:left="135"/>
              <w:jc w:val="center"/>
              <w:rPr>
                <w:sz w:val="20"/>
                <w:szCs w:val="20"/>
              </w:rPr>
            </w:pPr>
            <w:r w:rsidRPr="00E5640D">
              <w:rPr>
                <w:rFonts w:ascii="Times New Roman" w:hAnsi="Times New Roman"/>
                <w:color w:val="000000"/>
                <w:sz w:val="20"/>
                <w:szCs w:val="20"/>
              </w:rPr>
              <w:t xml:space="preserve"> 0 </w:t>
            </w:r>
          </w:p>
        </w:tc>
        <w:tc>
          <w:tcPr>
            <w:tcW w:w="0" w:type="auto"/>
            <w:gridSpan w:val="2"/>
            <w:tcMar>
              <w:top w:w="50" w:type="dxa"/>
              <w:left w:w="100" w:type="dxa"/>
            </w:tcMar>
            <w:vAlign w:val="center"/>
          </w:tcPr>
          <w:p w:rsidR="00986F28" w:rsidRPr="00E5640D" w:rsidRDefault="00986F28">
            <w:pPr>
              <w:rPr>
                <w:sz w:val="20"/>
                <w:szCs w:val="20"/>
              </w:rPr>
            </w:pPr>
          </w:p>
        </w:tc>
      </w:tr>
    </w:tbl>
    <w:p w:rsidR="00986F28" w:rsidRPr="00E5640D" w:rsidRDefault="00986F28">
      <w:pPr>
        <w:rPr>
          <w:sz w:val="20"/>
          <w:szCs w:val="20"/>
        </w:rPr>
        <w:sectPr w:rsidR="00986F28" w:rsidRPr="00E5640D">
          <w:pgSz w:w="16383" w:h="11906" w:orient="landscape"/>
          <w:pgMar w:top="1134" w:right="850" w:bottom="1134" w:left="1701" w:header="720" w:footer="720" w:gutter="0"/>
          <w:cols w:space="720"/>
        </w:sectPr>
      </w:pPr>
    </w:p>
    <w:p w:rsidR="00986F28" w:rsidRPr="00F41C02" w:rsidRDefault="00CE5AE7">
      <w:pPr>
        <w:spacing w:after="0"/>
        <w:ind w:left="120"/>
        <w:rPr>
          <w:lang w:val="ru-RU"/>
        </w:rPr>
      </w:pPr>
      <w:bookmarkStart w:id="7" w:name="block-17222501"/>
      <w:bookmarkEnd w:id="6"/>
      <w:r w:rsidRPr="00F41C02">
        <w:rPr>
          <w:rFonts w:ascii="Times New Roman" w:hAnsi="Times New Roman"/>
          <w:b/>
          <w:color w:val="000000"/>
          <w:sz w:val="28"/>
          <w:lang w:val="ru-RU"/>
        </w:rPr>
        <w:lastRenderedPageBreak/>
        <w:t>УЧЕБНО-МЕТОДИЧЕСКОЕ ОБЕСПЕЧЕНИЕ ОБРАЗОВАТЕЛЬНОГО ПРОЦЕССА</w:t>
      </w:r>
    </w:p>
    <w:p w:rsidR="00986F28" w:rsidRPr="00F41C02" w:rsidRDefault="00CE5AE7">
      <w:pPr>
        <w:spacing w:after="0" w:line="480" w:lineRule="auto"/>
        <w:ind w:left="120"/>
        <w:rPr>
          <w:lang w:val="ru-RU"/>
        </w:rPr>
      </w:pPr>
      <w:r w:rsidRPr="00F41C02">
        <w:rPr>
          <w:rFonts w:ascii="Times New Roman" w:hAnsi="Times New Roman"/>
          <w:b/>
          <w:color w:val="000000"/>
          <w:sz w:val="28"/>
          <w:lang w:val="ru-RU"/>
        </w:rPr>
        <w:t>ОБЯЗАТЕЛЬНЫЕ УЧЕБНЫЕ МАТЕРИАЛЫ ДЛЯ УЧЕНИКА</w:t>
      </w:r>
    </w:p>
    <w:p w:rsidR="00986F28" w:rsidRPr="00396BED" w:rsidRDefault="00CE5AE7">
      <w:pPr>
        <w:spacing w:after="0" w:line="480" w:lineRule="auto"/>
        <w:ind w:left="120"/>
        <w:rPr>
          <w:lang w:val="ru-RU"/>
        </w:rPr>
      </w:pPr>
      <w:r w:rsidRPr="00396BED">
        <w:rPr>
          <w:rFonts w:ascii="Times New Roman" w:hAnsi="Times New Roman"/>
          <w:color w:val="000000"/>
          <w:sz w:val="28"/>
          <w:lang w:val="ru-RU"/>
        </w:rPr>
        <w:t>​‌</w:t>
      </w:r>
      <w:bookmarkStart w:id="8" w:name="50f9078f-1df6-4566-b778-1981a9b15604"/>
      <w:r w:rsidRPr="00396BED">
        <w:rPr>
          <w:rFonts w:ascii="Times New Roman" w:hAnsi="Times New Roman"/>
          <w:color w:val="000000"/>
          <w:sz w:val="28"/>
          <w:lang w:val="ru-RU"/>
        </w:rPr>
        <w:t xml:space="preserve">• </w:t>
      </w:r>
      <w:r w:rsidR="00F41C02">
        <w:rPr>
          <w:rFonts w:ascii="Times New Roman" w:hAnsi="Times New Roman"/>
          <w:color w:val="000000"/>
          <w:sz w:val="28"/>
          <w:lang w:val="ru-RU"/>
        </w:rPr>
        <w:t xml:space="preserve"> </w:t>
      </w:r>
      <w:r w:rsidRPr="00396BED">
        <w:rPr>
          <w:rFonts w:ascii="Times New Roman" w:hAnsi="Times New Roman"/>
          <w:color w:val="000000"/>
          <w:sz w:val="28"/>
          <w:lang w:val="ru-RU"/>
        </w:rPr>
        <w:t xml:space="preserve"> Геометрия, 10-11 классы/ Бутузов В.Ф., Прасолов В.В. под редакцией Садовничего В.А., Акционерное общество «Издательство «Просвещение»</w:t>
      </w:r>
      <w:bookmarkEnd w:id="8"/>
      <w:r w:rsidRPr="00396BED">
        <w:rPr>
          <w:rFonts w:ascii="Times New Roman" w:hAnsi="Times New Roman"/>
          <w:color w:val="000000"/>
          <w:sz w:val="28"/>
          <w:lang w:val="ru-RU"/>
        </w:rPr>
        <w:t>‌​</w:t>
      </w:r>
    </w:p>
    <w:p w:rsidR="00986F28" w:rsidRPr="00396BED" w:rsidRDefault="00CE5AE7">
      <w:pPr>
        <w:spacing w:after="0" w:line="480" w:lineRule="auto"/>
        <w:ind w:left="120"/>
        <w:rPr>
          <w:lang w:val="ru-RU"/>
        </w:rPr>
      </w:pPr>
      <w:r w:rsidRPr="00396BED">
        <w:rPr>
          <w:rFonts w:ascii="Times New Roman" w:hAnsi="Times New Roman"/>
          <w:color w:val="000000"/>
          <w:sz w:val="28"/>
          <w:lang w:val="ru-RU"/>
        </w:rPr>
        <w:t>​‌‌</w:t>
      </w:r>
    </w:p>
    <w:p w:rsidR="00986F28" w:rsidRPr="00396BED" w:rsidRDefault="00CE5AE7">
      <w:pPr>
        <w:spacing w:after="0"/>
        <w:ind w:left="120"/>
        <w:rPr>
          <w:lang w:val="ru-RU"/>
        </w:rPr>
      </w:pPr>
      <w:r w:rsidRPr="00396BED">
        <w:rPr>
          <w:rFonts w:ascii="Times New Roman" w:hAnsi="Times New Roman"/>
          <w:color w:val="000000"/>
          <w:sz w:val="28"/>
          <w:lang w:val="ru-RU"/>
        </w:rPr>
        <w:t>​</w:t>
      </w:r>
    </w:p>
    <w:p w:rsidR="00986F28" w:rsidRDefault="00F41C02">
      <w:pPr>
        <w:sectPr w:rsidR="00986F28">
          <w:pgSz w:w="11906" w:h="16383"/>
          <w:pgMar w:top="1134" w:right="850" w:bottom="1134" w:left="1701" w:header="720" w:footer="720" w:gutter="0"/>
          <w:cols w:space="720"/>
        </w:sectPr>
      </w:pPr>
      <w:r>
        <w:rPr>
          <w:rFonts w:ascii="Times New Roman" w:hAnsi="Times New Roman"/>
          <w:b/>
          <w:color w:val="000000"/>
          <w:sz w:val="28"/>
          <w:lang w:val="ru-RU"/>
        </w:rPr>
        <w:t xml:space="preserve"> </w:t>
      </w:r>
    </w:p>
    <w:bookmarkEnd w:id="7"/>
    <w:p w:rsidR="00CE5AE7" w:rsidRDefault="00CE5AE7"/>
    <w:sectPr w:rsidR="00CE5AE7" w:rsidSect="00986F2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A16FC"/>
    <w:multiLevelType w:val="multilevel"/>
    <w:tmpl w:val="7F6827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E4D090B"/>
    <w:multiLevelType w:val="multilevel"/>
    <w:tmpl w:val="2110C9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compat/>
  <w:rsids>
    <w:rsidRoot w:val="00986F28"/>
    <w:rsid w:val="00396BED"/>
    <w:rsid w:val="008A5192"/>
    <w:rsid w:val="00986F28"/>
    <w:rsid w:val="00CE5AE7"/>
    <w:rsid w:val="00E5640D"/>
    <w:rsid w:val="00F41C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86F28"/>
    <w:rPr>
      <w:color w:val="0000FF" w:themeColor="hyperlink"/>
      <w:u w:val="single"/>
    </w:rPr>
  </w:style>
  <w:style w:type="table" w:styleId="ac">
    <w:name w:val="Table Grid"/>
    <w:basedOn w:val="a1"/>
    <w:uiPriority w:val="59"/>
    <w:rsid w:val="00986F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41C0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41C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4418</Words>
  <Characters>25183</Characters>
  <Application>Microsoft Office Word</Application>
  <DocSecurity>0</DocSecurity>
  <Lines>209</Lines>
  <Paragraphs>59</Paragraphs>
  <ScaleCrop>false</ScaleCrop>
  <Company>Grizli777</Company>
  <LinksUpToDate>false</LinksUpToDate>
  <CharactersWithSpaces>29542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6</cp:revision>
  <cp:lastPrinted>2023-10-16T05:03:00Z</cp:lastPrinted>
  <dcterms:created xsi:type="dcterms:W3CDTF">2023-10-16T04:57:00Z</dcterms:created>
  <dcterms:modified xsi:type="dcterms:W3CDTF">2023-10-20T15:30:00Z</dcterms:modified>
</cp:coreProperties>
</file>